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73357D" w:rsidP="0073357D">
      <w:pPr>
        <w:pStyle w:val="NoSpacing"/>
        <w:jc w:val="center"/>
        <w:rPr>
          <w:b/>
          <w:sz w:val="32"/>
          <w:szCs w:val="32"/>
        </w:rPr>
      </w:pPr>
      <w:r>
        <w:rPr>
          <w:b/>
          <w:sz w:val="32"/>
          <w:szCs w:val="32"/>
        </w:rPr>
        <w:t>AYC Ecology North</w:t>
      </w:r>
    </w:p>
    <w:p w:rsidR="0073357D" w:rsidRDefault="0073357D" w:rsidP="0073357D">
      <w:pPr>
        <w:pStyle w:val="NoSpacing"/>
        <w:jc w:val="center"/>
        <w:rPr>
          <w:b/>
          <w:sz w:val="24"/>
          <w:szCs w:val="24"/>
        </w:rPr>
      </w:pPr>
      <w:r>
        <w:rPr>
          <w:b/>
          <w:sz w:val="24"/>
          <w:szCs w:val="24"/>
        </w:rPr>
        <w:t>July 2013</w:t>
      </w:r>
    </w:p>
    <w:p w:rsidR="0073357D" w:rsidRDefault="002F1372" w:rsidP="0073357D">
      <w:pPr>
        <w:pStyle w:val="NoSpacing"/>
        <w:rPr>
          <w:b/>
          <w:sz w:val="32"/>
          <w:szCs w:val="32"/>
        </w:rPr>
      </w:pPr>
      <w:r>
        <w:rPr>
          <w:b/>
          <w:sz w:val="32"/>
          <w:szCs w:val="32"/>
        </w:rPr>
        <w:t xml:space="preserve">Can we create </w:t>
      </w:r>
      <w:proofErr w:type="spellStart"/>
      <w:r>
        <w:rPr>
          <w:b/>
          <w:sz w:val="32"/>
          <w:szCs w:val="32"/>
        </w:rPr>
        <w:t>biofuels</w:t>
      </w:r>
      <w:proofErr w:type="spellEnd"/>
      <w:r>
        <w:rPr>
          <w:b/>
          <w:sz w:val="32"/>
          <w:szCs w:val="32"/>
        </w:rPr>
        <w:t>, fertilizer from Great Lakes algae?</w:t>
      </w:r>
    </w:p>
    <w:p w:rsidR="002F1372" w:rsidRDefault="002F1372" w:rsidP="0073357D">
      <w:pPr>
        <w:pStyle w:val="NoSpacing"/>
        <w:rPr>
          <w:sz w:val="24"/>
          <w:szCs w:val="24"/>
        </w:rPr>
      </w:pPr>
      <w:r>
        <w:rPr>
          <w:sz w:val="24"/>
          <w:szCs w:val="24"/>
        </w:rPr>
        <w:t>UB (University of Buffalo) studies the slimy organism's commercial potential and how capturing it can clean our rivers and lakes</w:t>
      </w:r>
    </w:p>
    <w:p w:rsidR="0073357D" w:rsidRDefault="002F1372" w:rsidP="0073357D">
      <w:pPr>
        <w:pStyle w:val="NoSpacing"/>
        <w:rPr>
          <w:sz w:val="24"/>
          <w:szCs w:val="24"/>
        </w:rPr>
      </w:pPr>
      <w:r>
        <w:rPr>
          <w:sz w:val="24"/>
          <w:szCs w:val="24"/>
        </w:rPr>
        <w:t xml:space="preserve">By Cory Nelson, </w:t>
      </w:r>
      <w:hyperlink r:id="rId4" w:history="1">
        <w:r w:rsidRPr="00345A3C">
          <w:rPr>
            <w:rStyle w:val="Hyperlink"/>
            <w:sz w:val="24"/>
            <w:szCs w:val="24"/>
          </w:rPr>
          <w:t>www.buffalo.edu</w:t>
        </w:r>
      </w:hyperlink>
    </w:p>
    <w:p w:rsidR="002F1372" w:rsidRDefault="004E1668" w:rsidP="0073357D">
      <w:pPr>
        <w:pStyle w:val="NoSpacing"/>
        <w:rPr>
          <w:color w:val="00B0F0"/>
          <w:sz w:val="24"/>
          <w:szCs w:val="24"/>
          <w:u w:val="single"/>
        </w:rPr>
      </w:pPr>
      <w:hyperlink r:id="rId5" w:history="1">
        <w:r w:rsidRPr="004E1668">
          <w:rPr>
            <w:rStyle w:val="Hyperlink"/>
            <w:color w:val="00B0F0"/>
            <w:sz w:val="24"/>
            <w:szCs w:val="24"/>
            <w:u w:val="single"/>
          </w:rPr>
          <w:t>http://www.buffalo.edu/news/releases/2013/07/027.html</w:t>
        </w:r>
      </w:hyperlink>
      <w:r w:rsidRPr="004E1668">
        <w:rPr>
          <w:color w:val="00B0F0"/>
          <w:sz w:val="24"/>
          <w:szCs w:val="24"/>
          <w:u w:val="single"/>
        </w:rPr>
        <w:t xml:space="preserve"> </w:t>
      </w:r>
    </w:p>
    <w:p w:rsidR="004E1668" w:rsidRPr="004E1668" w:rsidRDefault="004E1668" w:rsidP="0073357D">
      <w:pPr>
        <w:pStyle w:val="NoSpacing"/>
        <w:rPr>
          <w:sz w:val="24"/>
          <w:szCs w:val="24"/>
        </w:rPr>
      </w:pPr>
      <w:r w:rsidRPr="004E1668">
        <w:rPr>
          <w:sz w:val="24"/>
          <w:szCs w:val="24"/>
        </w:rPr>
        <w:t xml:space="preserve">NOTE: See the link for video </w:t>
      </w:r>
    </w:p>
    <w:p w:rsidR="004E1668" w:rsidRPr="004E1668" w:rsidRDefault="004E1668" w:rsidP="0073357D">
      <w:pPr>
        <w:pStyle w:val="NoSpacing"/>
        <w:rPr>
          <w:color w:val="00B0F0"/>
          <w:sz w:val="24"/>
          <w:szCs w:val="24"/>
          <w:u w:val="single"/>
        </w:rPr>
      </w:pP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David </w:t>
      </w:r>
      <w:proofErr w:type="spellStart"/>
      <w:r w:rsidRPr="004E1668">
        <w:rPr>
          <w:rFonts w:cstheme="minorHAnsi"/>
          <w:sz w:val="24"/>
          <w:szCs w:val="24"/>
        </w:rPr>
        <w:t>Blersch</w:t>
      </w:r>
      <w:proofErr w:type="spellEnd"/>
      <w:r w:rsidRPr="004E1668">
        <w:rPr>
          <w:rFonts w:cstheme="minorHAnsi"/>
          <w:sz w:val="24"/>
          <w:szCs w:val="24"/>
        </w:rPr>
        <w:t xml:space="preserve"> hates to vacuum.</w:t>
      </w:r>
    </w:p>
    <w:p w:rsidR="002F1372" w:rsidRPr="004E1668" w:rsidRDefault="002F1372" w:rsidP="004E1668">
      <w:pPr>
        <w:pStyle w:val="NoSpacing"/>
        <w:spacing w:after="120"/>
        <w:rPr>
          <w:rFonts w:cstheme="minorHAnsi"/>
          <w:sz w:val="24"/>
          <w:szCs w:val="24"/>
        </w:rPr>
      </w:pPr>
      <w:r w:rsidRPr="004E1668">
        <w:rPr>
          <w:rFonts w:cstheme="minorHAnsi"/>
          <w:sz w:val="24"/>
          <w:szCs w:val="24"/>
        </w:rPr>
        <w:t>Yet there he was on the edge of Lake Erie, about 35 miles upriver of Niagara Falls, cheerfully assembling an industrial vacuum on a recent July morning.</w:t>
      </w:r>
    </w:p>
    <w:p w:rsidR="002F1372" w:rsidRPr="004E1668" w:rsidRDefault="002F1372" w:rsidP="004E1668">
      <w:pPr>
        <w:pStyle w:val="NoSpacing"/>
        <w:spacing w:after="120"/>
        <w:rPr>
          <w:rFonts w:cstheme="minorHAnsi"/>
          <w:sz w:val="24"/>
          <w:szCs w:val="24"/>
        </w:rPr>
      </w:pPr>
      <w:r w:rsidRPr="004E1668">
        <w:rPr>
          <w:rFonts w:cstheme="minorHAnsi"/>
          <w:sz w:val="24"/>
          <w:szCs w:val="24"/>
        </w:rPr>
        <w:t>There is an explanation for this incongruity: It involves algae, the slimy organism blamed for fish kills, beach closures and other maladies that harm the Great Lakes and other waterways.</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Funded by a $30,000 Rochester Institute of Technology grant, </w:t>
      </w:r>
      <w:proofErr w:type="spellStart"/>
      <w:r w:rsidRPr="004E1668">
        <w:rPr>
          <w:rFonts w:cstheme="minorHAnsi"/>
          <w:sz w:val="24"/>
          <w:szCs w:val="24"/>
        </w:rPr>
        <w:t>Blersch</w:t>
      </w:r>
      <w:proofErr w:type="spellEnd"/>
      <w:r w:rsidRPr="004E1668">
        <w:rPr>
          <w:rFonts w:cstheme="minorHAnsi"/>
          <w:sz w:val="24"/>
          <w:szCs w:val="24"/>
        </w:rPr>
        <w:t>, an environmental engineer at the University at Buffalo, and his students built a system that pumps water ashore down two, 40-foot-long flumes.</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The water is recycled into the lake but it leaves behind microscopic cells that form miniature algae blooms. </w:t>
      </w:r>
      <w:proofErr w:type="spellStart"/>
      <w:r w:rsidRPr="004E1668">
        <w:rPr>
          <w:rFonts w:cstheme="minorHAnsi"/>
          <w:sz w:val="24"/>
          <w:szCs w:val="24"/>
        </w:rPr>
        <w:t>Blersch</w:t>
      </w:r>
      <w:proofErr w:type="spellEnd"/>
      <w:r w:rsidRPr="004E1668">
        <w:rPr>
          <w:rFonts w:cstheme="minorHAnsi"/>
          <w:sz w:val="24"/>
          <w:szCs w:val="24"/>
        </w:rPr>
        <w:t xml:space="preserve"> vacuums the algae and bottles samples to study. He is creating a database that will help scientists, government, industry and others gauge the algae’s potential uses.</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“One element of the project is pollution recovery. By using the algae beds to remove excess nutrients from the lake, we can improve water quality,” says </w:t>
      </w:r>
      <w:proofErr w:type="spellStart"/>
      <w:r w:rsidRPr="004E1668">
        <w:rPr>
          <w:rFonts w:cstheme="minorHAnsi"/>
          <w:sz w:val="24"/>
          <w:szCs w:val="24"/>
        </w:rPr>
        <w:t>Blersch</w:t>
      </w:r>
      <w:proofErr w:type="spellEnd"/>
      <w:r w:rsidRPr="004E1668">
        <w:rPr>
          <w:rFonts w:cstheme="minorHAnsi"/>
          <w:sz w:val="24"/>
          <w:szCs w:val="24"/>
        </w:rPr>
        <w:t xml:space="preserve">, PhD, research assistant professor in UB’s School of Engineering and Applied Sciences. “The other aspect is studying its properties; is it viable to turn algae into </w:t>
      </w:r>
      <w:proofErr w:type="spellStart"/>
      <w:r w:rsidRPr="004E1668">
        <w:rPr>
          <w:rFonts w:cstheme="minorHAnsi"/>
          <w:sz w:val="24"/>
          <w:szCs w:val="24"/>
        </w:rPr>
        <w:t>biofuels</w:t>
      </w:r>
      <w:proofErr w:type="spellEnd"/>
      <w:r w:rsidRPr="004E1668">
        <w:rPr>
          <w:rFonts w:cstheme="minorHAnsi"/>
          <w:sz w:val="24"/>
          <w:szCs w:val="24"/>
        </w:rPr>
        <w:t>, fertilizer or other commercial products?”</w:t>
      </w:r>
    </w:p>
    <w:p w:rsidR="002F1372" w:rsidRPr="004E1668" w:rsidRDefault="002F1372" w:rsidP="004E1668">
      <w:pPr>
        <w:pStyle w:val="NoSpacing"/>
        <w:spacing w:after="120"/>
        <w:rPr>
          <w:rFonts w:cstheme="minorHAnsi"/>
          <w:sz w:val="24"/>
          <w:szCs w:val="24"/>
        </w:rPr>
      </w:pPr>
      <w:r w:rsidRPr="004E1668">
        <w:rPr>
          <w:rFonts w:cstheme="minorHAnsi"/>
          <w:sz w:val="24"/>
          <w:szCs w:val="24"/>
        </w:rPr>
        <w:t>Of the many species of algae in the Great Lakes, most are not inherently harmful. Algae form the base of the food web and are part of the ecological community that all fish, at some part of their life cycle, depend on for nourishment or habitat.</w:t>
      </w:r>
    </w:p>
    <w:p w:rsidR="002F1372" w:rsidRPr="004E1668" w:rsidRDefault="002F1372" w:rsidP="004E1668">
      <w:pPr>
        <w:pStyle w:val="NoSpacing"/>
        <w:spacing w:after="120"/>
        <w:rPr>
          <w:rFonts w:cstheme="minorHAnsi"/>
          <w:sz w:val="24"/>
          <w:szCs w:val="24"/>
        </w:rPr>
      </w:pPr>
      <w:r w:rsidRPr="004E1668">
        <w:rPr>
          <w:rFonts w:cstheme="minorHAnsi"/>
          <w:sz w:val="24"/>
          <w:szCs w:val="24"/>
        </w:rPr>
        <w:t>But some algae, such as the blue-green variety called cyanobacteria that form large blooms in Lake Erie, release toxins and other noxious chemicals that can sicken people and kill pets and wildlife. Algae in excess also help form oxygen-starved zones in the lake’s center that can kill fish.</w:t>
      </w:r>
    </w:p>
    <w:p w:rsidR="002F1372" w:rsidRPr="004E1668" w:rsidRDefault="002F1372" w:rsidP="004E1668">
      <w:pPr>
        <w:pStyle w:val="NoSpacing"/>
        <w:spacing w:after="120"/>
        <w:rPr>
          <w:rFonts w:cstheme="minorHAnsi"/>
          <w:sz w:val="24"/>
          <w:szCs w:val="24"/>
        </w:rPr>
      </w:pPr>
      <w:r w:rsidRPr="004E1668">
        <w:rPr>
          <w:rFonts w:cstheme="minorHAnsi"/>
          <w:sz w:val="24"/>
          <w:szCs w:val="24"/>
        </w:rPr>
        <w:t>That’s why algae blooms are considered a serious threat to the Great Lakes and its tourism industry.</w:t>
      </w:r>
    </w:p>
    <w:p w:rsidR="002F1372" w:rsidRPr="004E1668" w:rsidRDefault="002F1372" w:rsidP="004E1668">
      <w:pPr>
        <w:pStyle w:val="NoSpacing"/>
        <w:spacing w:after="120"/>
        <w:rPr>
          <w:rFonts w:cstheme="minorHAnsi"/>
          <w:sz w:val="24"/>
          <w:szCs w:val="24"/>
        </w:rPr>
      </w:pPr>
      <w:r w:rsidRPr="004E1668">
        <w:rPr>
          <w:rFonts w:cstheme="minorHAnsi"/>
          <w:sz w:val="24"/>
          <w:szCs w:val="24"/>
        </w:rPr>
        <w:t>A problem in the Chesapeake Bay, the Everglades and other ecologically important bodies of water, algae blooms are the result of warm temperatures, lots of light and an abundance of such nutrients as nitrogen and phosphorus. The excess nutrients typically come from fertilizer, manure and sewage that rains wash into the watershed.</w:t>
      </w:r>
    </w:p>
    <w:p w:rsidR="002F1372" w:rsidRPr="004E1668" w:rsidRDefault="002F1372" w:rsidP="004E1668">
      <w:pPr>
        <w:pStyle w:val="NoSpacing"/>
        <w:spacing w:after="120"/>
        <w:rPr>
          <w:rFonts w:cstheme="minorHAnsi"/>
          <w:sz w:val="24"/>
          <w:szCs w:val="24"/>
        </w:rPr>
      </w:pPr>
      <w:r w:rsidRPr="004E1668">
        <w:rPr>
          <w:rFonts w:cstheme="minorHAnsi"/>
          <w:sz w:val="24"/>
          <w:szCs w:val="24"/>
        </w:rPr>
        <w:lastRenderedPageBreak/>
        <w:t xml:space="preserve">In addition to UB, other academic institutions and industry are addressing the matter. For example, Exxon Mobil Corp. reports investing $100 million since 2009 to develop algae </w:t>
      </w:r>
      <w:proofErr w:type="spellStart"/>
      <w:r w:rsidRPr="004E1668">
        <w:rPr>
          <w:rFonts w:cstheme="minorHAnsi"/>
          <w:sz w:val="24"/>
          <w:szCs w:val="24"/>
        </w:rPr>
        <w:t>biofuels</w:t>
      </w:r>
      <w:proofErr w:type="spellEnd"/>
      <w:r w:rsidRPr="004E1668">
        <w:rPr>
          <w:rFonts w:cstheme="minorHAnsi"/>
          <w:sz w:val="24"/>
          <w:szCs w:val="24"/>
        </w:rPr>
        <w:t>. It recently announced more research is required to make the product commercially viable.</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Turning Great Lakes algae into </w:t>
      </w:r>
      <w:proofErr w:type="spellStart"/>
      <w:r w:rsidRPr="004E1668">
        <w:rPr>
          <w:rFonts w:cstheme="minorHAnsi"/>
          <w:sz w:val="24"/>
          <w:szCs w:val="24"/>
        </w:rPr>
        <w:t>biofuels</w:t>
      </w:r>
      <w:proofErr w:type="spellEnd"/>
      <w:r w:rsidRPr="004E1668">
        <w:rPr>
          <w:rFonts w:cstheme="minorHAnsi"/>
          <w:sz w:val="24"/>
          <w:szCs w:val="24"/>
        </w:rPr>
        <w:t xml:space="preserve">, fertilizer or other products may become a reality someday, but for now </w:t>
      </w:r>
      <w:proofErr w:type="spellStart"/>
      <w:r w:rsidRPr="004E1668">
        <w:rPr>
          <w:rFonts w:cstheme="minorHAnsi"/>
          <w:sz w:val="24"/>
          <w:szCs w:val="24"/>
        </w:rPr>
        <w:t>Blersch</w:t>
      </w:r>
      <w:proofErr w:type="spellEnd"/>
      <w:r w:rsidRPr="004E1668">
        <w:rPr>
          <w:rFonts w:cstheme="minorHAnsi"/>
          <w:sz w:val="24"/>
          <w:szCs w:val="24"/>
        </w:rPr>
        <w:t xml:space="preserve"> is concentrating on improving water quality in Buffalo and beyond.</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A pilot project, </w:t>
      </w:r>
      <w:proofErr w:type="spellStart"/>
      <w:r w:rsidRPr="004E1668">
        <w:rPr>
          <w:rFonts w:cstheme="minorHAnsi"/>
          <w:sz w:val="24"/>
          <w:szCs w:val="24"/>
        </w:rPr>
        <w:t>Blersch’s</w:t>
      </w:r>
      <w:proofErr w:type="spellEnd"/>
      <w:r w:rsidRPr="004E1668">
        <w:rPr>
          <w:rFonts w:cstheme="minorHAnsi"/>
          <w:sz w:val="24"/>
          <w:szCs w:val="24"/>
        </w:rPr>
        <w:t xml:space="preserve"> research is based at SUNY Buffalo State’s Great Lakes Center, a research institute independent of UB.</w:t>
      </w:r>
    </w:p>
    <w:p w:rsidR="002F1372" w:rsidRPr="004E1668" w:rsidRDefault="002F1372" w:rsidP="004E1668">
      <w:pPr>
        <w:pStyle w:val="NoSpacing"/>
        <w:spacing w:after="120"/>
        <w:rPr>
          <w:rFonts w:cstheme="minorHAnsi"/>
          <w:sz w:val="24"/>
          <w:szCs w:val="24"/>
        </w:rPr>
      </w:pPr>
      <w:r w:rsidRPr="004E1668">
        <w:rPr>
          <w:rFonts w:cstheme="minorHAnsi"/>
          <w:sz w:val="24"/>
          <w:szCs w:val="24"/>
        </w:rPr>
        <w:t>“I usually hate to vacuum,” he said jokingly as he sucked algae from the flume into the vacuum. “Around the house, I normally do the dishes. It’s similar — dealing with slimy stuff.”</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Noting that the system is made almost entirely of parts available at hardware stores, </w:t>
      </w:r>
      <w:proofErr w:type="spellStart"/>
      <w:r w:rsidRPr="004E1668">
        <w:rPr>
          <w:rFonts w:cstheme="minorHAnsi"/>
          <w:sz w:val="24"/>
          <w:szCs w:val="24"/>
        </w:rPr>
        <w:t>Blersch</w:t>
      </w:r>
      <w:proofErr w:type="spellEnd"/>
      <w:r w:rsidRPr="004E1668">
        <w:rPr>
          <w:rFonts w:cstheme="minorHAnsi"/>
          <w:sz w:val="24"/>
          <w:szCs w:val="24"/>
        </w:rPr>
        <w:t xml:space="preserve"> hopes to build other, perhaps larger, systems and deploy them elsewhere in Buffalo. Potential spots include Hoyt Lake in Delaware Park, the Buffalo River and other waterways with excessive algae and low amounts of oxygen.</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Several UB students, including Peter </w:t>
      </w:r>
      <w:proofErr w:type="spellStart"/>
      <w:r w:rsidRPr="004E1668">
        <w:rPr>
          <w:rFonts w:cstheme="minorHAnsi"/>
          <w:sz w:val="24"/>
          <w:szCs w:val="24"/>
        </w:rPr>
        <w:t>Byrley</w:t>
      </w:r>
      <w:proofErr w:type="spellEnd"/>
      <w:r w:rsidRPr="004E1668">
        <w:rPr>
          <w:rFonts w:cstheme="minorHAnsi"/>
          <w:sz w:val="24"/>
          <w:szCs w:val="24"/>
        </w:rPr>
        <w:t xml:space="preserve"> who graduated in May with a bachelor’s degree in environmental engineering, are participating in the research. </w:t>
      </w:r>
      <w:proofErr w:type="spellStart"/>
      <w:r w:rsidRPr="004E1668">
        <w:rPr>
          <w:rFonts w:cstheme="minorHAnsi"/>
          <w:sz w:val="24"/>
          <w:szCs w:val="24"/>
        </w:rPr>
        <w:t>Byrley</w:t>
      </w:r>
      <w:proofErr w:type="spellEnd"/>
      <w:r w:rsidRPr="004E1668">
        <w:rPr>
          <w:rFonts w:cstheme="minorHAnsi"/>
          <w:sz w:val="24"/>
          <w:szCs w:val="24"/>
        </w:rPr>
        <w:t xml:space="preserve"> will manage the project when </w:t>
      </w:r>
      <w:proofErr w:type="spellStart"/>
      <w:r w:rsidRPr="004E1668">
        <w:rPr>
          <w:rFonts w:cstheme="minorHAnsi"/>
          <w:sz w:val="24"/>
          <w:szCs w:val="24"/>
        </w:rPr>
        <w:t>Blersch</w:t>
      </w:r>
      <w:proofErr w:type="spellEnd"/>
      <w:r w:rsidRPr="004E1668">
        <w:rPr>
          <w:rFonts w:cstheme="minorHAnsi"/>
          <w:sz w:val="24"/>
          <w:szCs w:val="24"/>
        </w:rPr>
        <w:t xml:space="preserve"> is away this summer.</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“This research is really a unique opportunity to examine issues that delve into sustainable </w:t>
      </w:r>
      <w:proofErr w:type="spellStart"/>
      <w:r w:rsidRPr="004E1668">
        <w:rPr>
          <w:rFonts w:cstheme="minorHAnsi"/>
          <w:sz w:val="24"/>
          <w:szCs w:val="24"/>
        </w:rPr>
        <w:t>bioenergy</w:t>
      </w:r>
      <w:proofErr w:type="spellEnd"/>
      <w:r w:rsidRPr="004E1668">
        <w:rPr>
          <w:rFonts w:cstheme="minorHAnsi"/>
          <w:sz w:val="24"/>
          <w:szCs w:val="24"/>
        </w:rPr>
        <w:t xml:space="preserve"> and how we can use innovative technology to improve our waterways,” said </w:t>
      </w:r>
      <w:proofErr w:type="spellStart"/>
      <w:r w:rsidRPr="004E1668">
        <w:rPr>
          <w:rFonts w:cstheme="minorHAnsi"/>
          <w:sz w:val="24"/>
          <w:szCs w:val="24"/>
        </w:rPr>
        <w:t>Byrley</w:t>
      </w:r>
      <w:proofErr w:type="spellEnd"/>
      <w:r w:rsidRPr="004E1668">
        <w:rPr>
          <w:rFonts w:cstheme="minorHAnsi"/>
          <w:sz w:val="24"/>
          <w:szCs w:val="24"/>
        </w:rPr>
        <w:t>, who this fall will attend the University of California, Riverside, on a full scholarship to pursue a doctoral degree in chemical and environmental engineering.</w:t>
      </w:r>
    </w:p>
    <w:p w:rsidR="002F1372" w:rsidRPr="004E1668" w:rsidRDefault="002F1372" w:rsidP="004E1668">
      <w:pPr>
        <w:pStyle w:val="NoSpacing"/>
        <w:spacing w:after="120"/>
        <w:rPr>
          <w:rFonts w:cstheme="minorHAnsi"/>
          <w:sz w:val="24"/>
          <w:szCs w:val="24"/>
        </w:rPr>
      </w:pPr>
      <w:r w:rsidRPr="004E1668">
        <w:rPr>
          <w:rFonts w:cstheme="minorHAnsi"/>
          <w:sz w:val="24"/>
          <w:szCs w:val="24"/>
        </w:rPr>
        <w:t xml:space="preserve">Recently, he and </w:t>
      </w:r>
      <w:proofErr w:type="spellStart"/>
      <w:r w:rsidRPr="004E1668">
        <w:rPr>
          <w:rFonts w:cstheme="minorHAnsi"/>
          <w:sz w:val="24"/>
          <w:szCs w:val="24"/>
        </w:rPr>
        <w:t>Blersch</w:t>
      </w:r>
      <w:proofErr w:type="spellEnd"/>
      <w:r w:rsidRPr="004E1668">
        <w:rPr>
          <w:rFonts w:cstheme="minorHAnsi"/>
          <w:sz w:val="24"/>
          <w:szCs w:val="24"/>
        </w:rPr>
        <w:t xml:space="preserve"> have been joined by Buffalo high school students working with Groundwork Buffalo, a nonprofit organization whose mission is to build sustainable urban environments.</w:t>
      </w:r>
    </w:p>
    <w:p w:rsidR="002F1372" w:rsidRPr="004E1668" w:rsidRDefault="002F1372" w:rsidP="004E1668">
      <w:pPr>
        <w:pStyle w:val="NoSpacing"/>
        <w:spacing w:after="120"/>
        <w:rPr>
          <w:rFonts w:cstheme="minorHAnsi"/>
          <w:sz w:val="24"/>
          <w:szCs w:val="24"/>
        </w:rPr>
      </w:pPr>
      <w:r w:rsidRPr="004E1668">
        <w:rPr>
          <w:rFonts w:cstheme="minorHAnsi"/>
          <w:sz w:val="24"/>
          <w:szCs w:val="24"/>
        </w:rPr>
        <w:t>The students will help the UB engineers gather algae this summer, said Andre McKnight, Groundwork’s executive director in Buffalo. McKnight earned a master’s degree of urban planning from UB in 2011.</w:t>
      </w:r>
    </w:p>
    <w:p w:rsidR="002F1372" w:rsidRPr="004E1668" w:rsidRDefault="002F1372" w:rsidP="004E1668">
      <w:pPr>
        <w:pStyle w:val="NoSpacing"/>
        <w:spacing w:after="120"/>
        <w:rPr>
          <w:rFonts w:cstheme="minorHAnsi"/>
          <w:sz w:val="24"/>
          <w:szCs w:val="24"/>
        </w:rPr>
      </w:pPr>
      <w:proofErr w:type="spellStart"/>
      <w:r w:rsidRPr="004E1668">
        <w:rPr>
          <w:rFonts w:cstheme="minorHAnsi"/>
          <w:sz w:val="24"/>
          <w:szCs w:val="24"/>
        </w:rPr>
        <w:t>Blersch</w:t>
      </w:r>
      <w:proofErr w:type="spellEnd"/>
      <w:r w:rsidRPr="004E1668">
        <w:rPr>
          <w:rFonts w:cstheme="minorHAnsi"/>
          <w:sz w:val="24"/>
          <w:szCs w:val="24"/>
        </w:rPr>
        <w:t xml:space="preserve"> is hopeful their participation will illustrate that citizens can play a role in helping to improve the environment.</w:t>
      </w:r>
    </w:p>
    <w:p w:rsidR="002F1372" w:rsidRPr="004E1668" w:rsidRDefault="002F1372" w:rsidP="004E1668">
      <w:pPr>
        <w:pStyle w:val="NoSpacing"/>
        <w:spacing w:after="120"/>
        <w:rPr>
          <w:rFonts w:cstheme="minorHAnsi"/>
          <w:sz w:val="24"/>
          <w:szCs w:val="24"/>
        </w:rPr>
      </w:pPr>
      <w:r w:rsidRPr="004E1668">
        <w:rPr>
          <w:rFonts w:cstheme="minorHAnsi"/>
          <w:sz w:val="24"/>
          <w:szCs w:val="24"/>
        </w:rPr>
        <w:t>“There is plenty of algae out there,” he said gesturing toward the Niagara River. “We just haven’t, up until now, been able to harvest it very easily.”</w:t>
      </w:r>
    </w:p>
    <w:p w:rsidR="004F3EBC" w:rsidRPr="004E1668" w:rsidRDefault="004F3EBC" w:rsidP="004E1668">
      <w:pPr>
        <w:pStyle w:val="NoSpacing"/>
        <w:rPr>
          <w:rFonts w:cstheme="minorHAnsi"/>
          <w:color w:val="00B0F0"/>
          <w:sz w:val="24"/>
          <w:szCs w:val="24"/>
          <w:u w:val="single"/>
        </w:rPr>
      </w:pPr>
    </w:p>
    <w:sectPr w:rsidR="004F3EBC" w:rsidRPr="004E1668"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3357D"/>
    <w:rsid w:val="00000ED5"/>
    <w:rsid w:val="00001BC4"/>
    <w:rsid w:val="00004158"/>
    <w:rsid w:val="00006EA6"/>
    <w:rsid w:val="000104B1"/>
    <w:rsid w:val="000131BC"/>
    <w:rsid w:val="00015BCD"/>
    <w:rsid w:val="00020BB8"/>
    <w:rsid w:val="00030BAC"/>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A16AE"/>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22D3"/>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3431"/>
    <w:rsid w:val="00285711"/>
    <w:rsid w:val="00290584"/>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1372"/>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47F1A"/>
    <w:rsid w:val="00351E6B"/>
    <w:rsid w:val="003558AC"/>
    <w:rsid w:val="00356E11"/>
    <w:rsid w:val="00361A6C"/>
    <w:rsid w:val="00362825"/>
    <w:rsid w:val="0036641B"/>
    <w:rsid w:val="00367083"/>
    <w:rsid w:val="003735A2"/>
    <w:rsid w:val="0037674C"/>
    <w:rsid w:val="00377206"/>
    <w:rsid w:val="00381686"/>
    <w:rsid w:val="00381711"/>
    <w:rsid w:val="003874BD"/>
    <w:rsid w:val="003A25CD"/>
    <w:rsid w:val="003B08E8"/>
    <w:rsid w:val="003B1344"/>
    <w:rsid w:val="003B15CC"/>
    <w:rsid w:val="003B3C18"/>
    <w:rsid w:val="003C0C20"/>
    <w:rsid w:val="003C350F"/>
    <w:rsid w:val="003C3EA1"/>
    <w:rsid w:val="003C6436"/>
    <w:rsid w:val="003D6FD3"/>
    <w:rsid w:val="003D7104"/>
    <w:rsid w:val="003D7DEE"/>
    <w:rsid w:val="003E0D51"/>
    <w:rsid w:val="003E1645"/>
    <w:rsid w:val="003E2CF6"/>
    <w:rsid w:val="003E44DF"/>
    <w:rsid w:val="003E631B"/>
    <w:rsid w:val="003F088C"/>
    <w:rsid w:val="003F1144"/>
    <w:rsid w:val="003F17F1"/>
    <w:rsid w:val="003F4018"/>
    <w:rsid w:val="003F4FB1"/>
    <w:rsid w:val="003F7566"/>
    <w:rsid w:val="00401A78"/>
    <w:rsid w:val="00404B77"/>
    <w:rsid w:val="00414B2D"/>
    <w:rsid w:val="00416435"/>
    <w:rsid w:val="00420399"/>
    <w:rsid w:val="00421F0C"/>
    <w:rsid w:val="00421F40"/>
    <w:rsid w:val="00423933"/>
    <w:rsid w:val="004249C7"/>
    <w:rsid w:val="00424DA0"/>
    <w:rsid w:val="00427571"/>
    <w:rsid w:val="00432AD3"/>
    <w:rsid w:val="004428CB"/>
    <w:rsid w:val="00444A91"/>
    <w:rsid w:val="00445BD2"/>
    <w:rsid w:val="0045684E"/>
    <w:rsid w:val="00457881"/>
    <w:rsid w:val="00457B2D"/>
    <w:rsid w:val="00457C0A"/>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F42"/>
    <w:rsid w:val="004C6F2C"/>
    <w:rsid w:val="004D0799"/>
    <w:rsid w:val="004D5EBC"/>
    <w:rsid w:val="004D6F12"/>
    <w:rsid w:val="004E1668"/>
    <w:rsid w:val="004E2684"/>
    <w:rsid w:val="004E2935"/>
    <w:rsid w:val="004F0C06"/>
    <w:rsid w:val="004F2DC1"/>
    <w:rsid w:val="004F3EBC"/>
    <w:rsid w:val="004F534C"/>
    <w:rsid w:val="005041D5"/>
    <w:rsid w:val="005046F9"/>
    <w:rsid w:val="0050696B"/>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2AB0"/>
    <w:rsid w:val="005F2DBB"/>
    <w:rsid w:val="0060040B"/>
    <w:rsid w:val="0060048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801A5"/>
    <w:rsid w:val="006847A7"/>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3357D"/>
    <w:rsid w:val="0074229C"/>
    <w:rsid w:val="00743A2B"/>
    <w:rsid w:val="007478F1"/>
    <w:rsid w:val="00747DC5"/>
    <w:rsid w:val="00750272"/>
    <w:rsid w:val="007503B6"/>
    <w:rsid w:val="00757E29"/>
    <w:rsid w:val="0076034B"/>
    <w:rsid w:val="00763FDF"/>
    <w:rsid w:val="00764BBB"/>
    <w:rsid w:val="00770377"/>
    <w:rsid w:val="00772F9F"/>
    <w:rsid w:val="00773C15"/>
    <w:rsid w:val="0077744F"/>
    <w:rsid w:val="00780DBB"/>
    <w:rsid w:val="00786975"/>
    <w:rsid w:val="00791153"/>
    <w:rsid w:val="0079117E"/>
    <w:rsid w:val="007912BE"/>
    <w:rsid w:val="00792D35"/>
    <w:rsid w:val="00793FE7"/>
    <w:rsid w:val="00794814"/>
    <w:rsid w:val="00797C54"/>
    <w:rsid w:val="007A4F36"/>
    <w:rsid w:val="007A61E2"/>
    <w:rsid w:val="007B2CCA"/>
    <w:rsid w:val="007B7049"/>
    <w:rsid w:val="007C3F89"/>
    <w:rsid w:val="007C5312"/>
    <w:rsid w:val="007C7921"/>
    <w:rsid w:val="007C7DF5"/>
    <w:rsid w:val="007D4759"/>
    <w:rsid w:val="007E0BDC"/>
    <w:rsid w:val="007E1ED6"/>
    <w:rsid w:val="007E4796"/>
    <w:rsid w:val="007E5C96"/>
    <w:rsid w:val="007E7C13"/>
    <w:rsid w:val="007F1ECD"/>
    <w:rsid w:val="007F2BE8"/>
    <w:rsid w:val="007F72B5"/>
    <w:rsid w:val="0080717B"/>
    <w:rsid w:val="00812F3B"/>
    <w:rsid w:val="008140C6"/>
    <w:rsid w:val="00816B12"/>
    <w:rsid w:val="00820B38"/>
    <w:rsid w:val="00824467"/>
    <w:rsid w:val="008345BE"/>
    <w:rsid w:val="00836B77"/>
    <w:rsid w:val="00840D4D"/>
    <w:rsid w:val="00842948"/>
    <w:rsid w:val="00844C39"/>
    <w:rsid w:val="00845E43"/>
    <w:rsid w:val="008467AF"/>
    <w:rsid w:val="0085442B"/>
    <w:rsid w:val="00856A11"/>
    <w:rsid w:val="008623EC"/>
    <w:rsid w:val="00864001"/>
    <w:rsid w:val="00866FA5"/>
    <w:rsid w:val="0086729B"/>
    <w:rsid w:val="00872A11"/>
    <w:rsid w:val="00873E05"/>
    <w:rsid w:val="00874F89"/>
    <w:rsid w:val="00876DED"/>
    <w:rsid w:val="00877FE0"/>
    <w:rsid w:val="008844A7"/>
    <w:rsid w:val="0088593C"/>
    <w:rsid w:val="008904AA"/>
    <w:rsid w:val="008937FA"/>
    <w:rsid w:val="00893FEF"/>
    <w:rsid w:val="008A2772"/>
    <w:rsid w:val="008C17F3"/>
    <w:rsid w:val="008C28FB"/>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72E4"/>
    <w:rsid w:val="009777E4"/>
    <w:rsid w:val="00980561"/>
    <w:rsid w:val="00982508"/>
    <w:rsid w:val="00984A18"/>
    <w:rsid w:val="00985017"/>
    <w:rsid w:val="009879D2"/>
    <w:rsid w:val="009906B2"/>
    <w:rsid w:val="00991C8F"/>
    <w:rsid w:val="009920C7"/>
    <w:rsid w:val="0099302F"/>
    <w:rsid w:val="00993178"/>
    <w:rsid w:val="009965E1"/>
    <w:rsid w:val="00997C9E"/>
    <w:rsid w:val="009A4AC3"/>
    <w:rsid w:val="009A7AD4"/>
    <w:rsid w:val="009A7EF7"/>
    <w:rsid w:val="009B0E50"/>
    <w:rsid w:val="009B135A"/>
    <w:rsid w:val="009B285E"/>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242E4"/>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3109"/>
    <w:rsid w:val="00B73BBC"/>
    <w:rsid w:val="00B7510B"/>
    <w:rsid w:val="00B8442E"/>
    <w:rsid w:val="00B849C6"/>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E1DF1"/>
    <w:rsid w:val="00CF25C1"/>
    <w:rsid w:val="00CF3261"/>
    <w:rsid w:val="00CF5B98"/>
    <w:rsid w:val="00D03100"/>
    <w:rsid w:val="00D03318"/>
    <w:rsid w:val="00D03D2B"/>
    <w:rsid w:val="00D06471"/>
    <w:rsid w:val="00D139D8"/>
    <w:rsid w:val="00D1457C"/>
    <w:rsid w:val="00D16ACA"/>
    <w:rsid w:val="00D21A9A"/>
    <w:rsid w:val="00D22781"/>
    <w:rsid w:val="00D24250"/>
    <w:rsid w:val="00D2709D"/>
    <w:rsid w:val="00D32629"/>
    <w:rsid w:val="00D354D3"/>
    <w:rsid w:val="00D41F50"/>
    <w:rsid w:val="00D424B4"/>
    <w:rsid w:val="00D45744"/>
    <w:rsid w:val="00D45DD0"/>
    <w:rsid w:val="00D605AE"/>
    <w:rsid w:val="00D62E36"/>
    <w:rsid w:val="00D70E52"/>
    <w:rsid w:val="00D7362B"/>
    <w:rsid w:val="00D749DC"/>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D247C"/>
    <w:rsid w:val="00DE352A"/>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6F6F"/>
    <w:rsid w:val="00EA1E18"/>
    <w:rsid w:val="00EA24BA"/>
    <w:rsid w:val="00EA41C2"/>
    <w:rsid w:val="00EA4709"/>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10F3"/>
    <w:rsid w:val="00F12D7B"/>
    <w:rsid w:val="00F16350"/>
    <w:rsid w:val="00F2114F"/>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A6"/>
    <w:rsid w:val="00F8519B"/>
    <w:rsid w:val="00F87328"/>
    <w:rsid w:val="00F90C7A"/>
    <w:rsid w:val="00F95D83"/>
    <w:rsid w:val="00FA0D5D"/>
    <w:rsid w:val="00FA5CE8"/>
    <w:rsid w:val="00FB3589"/>
    <w:rsid w:val="00FB3D27"/>
    <w:rsid w:val="00FB3F0B"/>
    <w:rsid w:val="00FB3F69"/>
    <w:rsid w:val="00FC7F41"/>
    <w:rsid w:val="00FD51D4"/>
    <w:rsid w:val="00FD622B"/>
    <w:rsid w:val="00FD760B"/>
    <w:rsid w:val="00FE0379"/>
    <w:rsid w:val="00FE7FD8"/>
    <w:rsid w:val="00FF12A9"/>
    <w:rsid w:val="00FF3E4B"/>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73357D"/>
    <w:rPr>
      <w:strike w:val="0"/>
      <w:dstrike w:val="0"/>
      <w:color w:val="6B6A6A"/>
      <w:u w:val="none"/>
      <w:effect w:val="none"/>
    </w:rPr>
  </w:style>
  <w:style w:type="paragraph" w:styleId="NormalWeb">
    <w:name w:val="Normal (Web)"/>
    <w:basedOn w:val="Normal"/>
    <w:uiPriority w:val="99"/>
    <w:unhideWhenUsed/>
    <w:rsid w:val="0073357D"/>
    <w:pPr>
      <w:spacing w:after="225" w:line="360" w:lineRule="atLeast"/>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5910725">
      <w:bodyDiv w:val="1"/>
      <w:marLeft w:val="0"/>
      <w:marRight w:val="0"/>
      <w:marTop w:val="0"/>
      <w:marBottom w:val="0"/>
      <w:divBdr>
        <w:top w:val="none" w:sz="0" w:space="0" w:color="auto"/>
        <w:left w:val="none" w:sz="0" w:space="0" w:color="auto"/>
        <w:bottom w:val="none" w:sz="0" w:space="0" w:color="auto"/>
        <w:right w:val="none" w:sz="0" w:space="0" w:color="auto"/>
      </w:divBdr>
      <w:divsChild>
        <w:div w:id="349449720">
          <w:marLeft w:val="0"/>
          <w:marRight w:val="0"/>
          <w:marTop w:val="0"/>
          <w:marBottom w:val="0"/>
          <w:divBdr>
            <w:top w:val="none" w:sz="0" w:space="0" w:color="auto"/>
            <w:left w:val="none" w:sz="0" w:space="0" w:color="auto"/>
            <w:bottom w:val="none" w:sz="0" w:space="0" w:color="auto"/>
            <w:right w:val="none" w:sz="0" w:space="0" w:color="auto"/>
          </w:divBdr>
        </w:div>
      </w:divsChild>
    </w:div>
    <w:div w:id="1335836295">
      <w:bodyDiv w:val="1"/>
      <w:marLeft w:val="0"/>
      <w:marRight w:val="0"/>
      <w:marTop w:val="0"/>
      <w:marBottom w:val="0"/>
      <w:divBdr>
        <w:top w:val="none" w:sz="0" w:space="0" w:color="auto"/>
        <w:left w:val="none" w:sz="0" w:space="0" w:color="auto"/>
        <w:bottom w:val="none" w:sz="0" w:space="0" w:color="auto"/>
        <w:right w:val="none" w:sz="0" w:space="0" w:color="auto"/>
      </w:divBdr>
      <w:divsChild>
        <w:div w:id="569775101">
          <w:marLeft w:val="0"/>
          <w:marRight w:val="0"/>
          <w:marTop w:val="0"/>
          <w:marBottom w:val="0"/>
          <w:divBdr>
            <w:top w:val="none" w:sz="0" w:space="0" w:color="auto"/>
            <w:left w:val="none" w:sz="0" w:space="0" w:color="auto"/>
            <w:bottom w:val="none" w:sz="0" w:space="0" w:color="auto"/>
            <w:right w:val="none" w:sz="0" w:space="0" w:color="auto"/>
          </w:divBdr>
          <w:divsChild>
            <w:div w:id="457452187">
              <w:marLeft w:val="0"/>
              <w:marRight w:val="0"/>
              <w:marTop w:val="0"/>
              <w:marBottom w:val="0"/>
              <w:divBdr>
                <w:top w:val="none" w:sz="0" w:space="0" w:color="auto"/>
                <w:left w:val="none" w:sz="0" w:space="0" w:color="auto"/>
                <w:bottom w:val="none" w:sz="0" w:space="0" w:color="auto"/>
                <w:right w:val="none" w:sz="0" w:space="0" w:color="auto"/>
              </w:divBdr>
              <w:divsChild>
                <w:div w:id="1221205618">
                  <w:marLeft w:val="0"/>
                  <w:marRight w:val="0"/>
                  <w:marTop w:val="0"/>
                  <w:marBottom w:val="0"/>
                  <w:divBdr>
                    <w:top w:val="none" w:sz="0" w:space="0" w:color="auto"/>
                    <w:left w:val="none" w:sz="0" w:space="0" w:color="auto"/>
                    <w:bottom w:val="none" w:sz="0" w:space="0" w:color="auto"/>
                    <w:right w:val="none" w:sz="0" w:space="0" w:color="auto"/>
                  </w:divBdr>
                  <w:divsChild>
                    <w:div w:id="167017289">
                      <w:marLeft w:val="0"/>
                      <w:marRight w:val="0"/>
                      <w:marTop w:val="0"/>
                      <w:marBottom w:val="0"/>
                      <w:divBdr>
                        <w:top w:val="none" w:sz="0" w:space="0" w:color="auto"/>
                        <w:left w:val="none" w:sz="0" w:space="0" w:color="auto"/>
                        <w:bottom w:val="none" w:sz="0" w:space="0" w:color="auto"/>
                        <w:right w:val="none" w:sz="0" w:space="0" w:color="auto"/>
                      </w:divBdr>
                      <w:divsChild>
                        <w:div w:id="1941404741">
                          <w:marLeft w:val="0"/>
                          <w:marRight w:val="0"/>
                          <w:marTop w:val="0"/>
                          <w:marBottom w:val="0"/>
                          <w:divBdr>
                            <w:top w:val="none" w:sz="0" w:space="0" w:color="auto"/>
                            <w:left w:val="none" w:sz="0" w:space="0" w:color="auto"/>
                            <w:bottom w:val="none" w:sz="0" w:space="0" w:color="auto"/>
                            <w:right w:val="none" w:sz="0" w:space="0" w:color="auto"/>
                          </w:divBdr>
                          <w:divsChild>
                            <w:div w:id="289361355">
                              <w:marLeft w:val="0"/>
                              <w:marRight w:val="0"/>
                              <w:marTop w:val="0"/>
                              <w:marBottom w:val="0"/>
                              <w:divBdr>
                                <w:top w:val="none" w:sz="0" w:space="0" w:color="auto"/>
                                <w:left w:val="none" w:sz="0" w:space="0" w:color="auto"/>
                                <w:bottom w:val="none" w:sz="0" w:space="0" w:color="auto"/>
                                <w:right w:val="none" w:sz="0" w:space="0" w:color="auto"/>
                              </w:divBdr>
                              <w:divsChild>
                                <w:div w:id="1915509540">
                                  <w:marLeft w:val="0"/>
                                  <w:marRight w:val="0"/>
                                  <w:marTop w:val="0"/>
                                  <w:marBottom w:val="0"/>
                                  <w:divBdr>
                                    <w:top w:val="none" w:sz="0" w:space="0" w:color="auto"/>
                                    <w:left w:val="none" w:sz="0" w:space="0" w:color="auto"/>
                                    <w:bottom w:val="none" w:sz="0" w:space="0" w:color="auto"/>
                                    <w:right w:val="none" w:sz="0" w:space="0" w:color="auto"/>
                                  </w:divBdr>
                                  <w:divsChild>
                                    <w:div w:id="609900466">
                                      <w:marLeft w:val="0"/>
                                      <w:marRight w:val="0"/>
                                      <w:marTop w:val="0"/>
                                      <w:marBottom w:val="0"/>
                                      <w:divBdr>
                                        <w:top w:val="none" w:sz="0" w:space="0" w:color="auto"/>
                                        <w:left w:val="none" w:sz="0" w:space="0" w:color="auto"/>
                                        <w:bottom w:val="none" w:sz="0" w:space="0" w:color="auto"/>
                                        <w:right w:val="none" w:sz="0" w:space="0" w:color="auto"/>
                                      </w:divBdr>
                                      <w:divsChild>
                                        <w:div w:id="1267537909">
                                          <w:marLeft w:val="0"/>
                                          <w:marRight w:val="0"/>
                                          <w:marTop w:val="0"/>
                                          <w:marBottom w:val="0"/>
                                          <w:divBdr>
                                            <w:top w:val="none" w:sz="0" w:space="0" w:color="auto"/>
                                            <w:left w:val="none" w:sz="0" w:space="0" w:color="auto"/>
                                            <w:bottom w:val="none" w:sz="0" w:space="0" w:color="auto"/>
                                            <w:right w:val="none" w:sz="0" w:space="0" w:color="auto"/>
                                          </w:divBdr>
                                          <w:divsChild>
                                            <w:div w:id="1669020454">
                                              <w:marLeft w:val="0"/>
                                              <w:marRight w:val="0"/>
                                              <w:marTop w:val="0"/>
                                              <w:marBottom w:val="0"/>
                                              <w:divBdr>
                                                <w:top w:val="none" w:sz="0" w:space="0" w:color="auto"/>
                                                <w:left w:val="none" w:sz="0" w:space="0" w:color="auto"/>
                                                <w:bottom w:val="none" w:sz="0" w:space="0" w:color="auto"/>
                                                <w:right w:val="none" w:sz="0" w:space="0" w:color="auto"/>
                                              </w:divBdr>
                                              <w:divsChild>
                                                <w:div w:id="1104034606">
                                                  <w:marLeft w:val="0"/>
                                                  <w:marRight w:val="0"/>
                                                  <w:marTop w:val="0"/>
                                                  <w:marBottom w:val="0"/>
                                                  <w:divBdr>
                                                    <w:top w:val="none" w:sz="0" w:space="0" w:color="auto"/>
                                                    <w:left w:val="none" w:sz="0" w:space="0" w:color="auto"/>
                                                    <w:bottom w:val="none" w:sz="0" w:space="0" w:color="auto"/>
                                                    <w:right w:val="none" w:sz="0" w:space="0" w:color="auto"/>
                                                  </w:divBdr>
                                                  <w:divsChild>
                                                    <w:div w:id="1932008652">
                                                      <w:marLeft w:val="0"/>
                                                      <w:marRight w:val="0"/>
                                                      <w:marTop w:val="0"/>
                                                      <w:marBottom w:val="0"/>
                                                      <w:divBdr>
                                                        <w:top w:val="none" w:sz="0" w:space="0" w:color="auto"/>
                                                        <w:left w:val="none" w:sz="0" w:space="0" w:color="auto"/>
                                                        <w:bottom w:val="none" w:sz="0" w:space="0" w:color="auto"/>
                                                        <w:right w:val="none" w:sz="0" w:space="0" w:color="auto"/>
                                                      </w:divBdr>
                                                      <w:divsChild>
                                                        <w:div w:id="476454136">
                                                          <w:marLeft w:val="0"/>
                                                          <w:marRight w:val="0"/>
                                                          <w:marTop w:val="0"/>
                                                          <w:marBottom w:val="0"/>
                                                          <w:divBdr>
                                                            <w:top w:val="none" w:sz="0" w:space="0" w:color="auto"/>
                                                            <w:left w:val="none" w:sz="0" w:space="0" w:color="auto"/>
                                                            <w:bottom w:val="none" w:sz="0" w:space="0" w:color="auto"/>
                                                            <w:right w:val="none" w:sz="0" w:space="0" w:color="auto"/>
                                                          </w:divBdr>
                                                          <w:divsChild>
                                                            <w:div w:id="18226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905439">
      <w:bodyDiv w:val="1"/>
      <w:marLeft w:val="0"/>
      <w:marRight w:val="0"/>
      <w:marTop w:val="0"/>
      <w:marBottom w:val="0"/>
      <w:divBdr>
        <w:top w:val="none" w:sz="0" w:space="0" w:color="auto"/>
        <w:left w:val="none" w:sz="0" w:space="0" w:color="auto"/>
        <w:bottom w:val="none" w:sz="0" w:space="0" w:color="auto"/>
        <w:right w:val="none" w:sz="0" w:space="0" w:color="auto"/>
      </w:divBdr>
      <w:divsChild>
        <w:div w:id="2052224521">
          <w:marLeft w:val="0"/>
          <w:marRight w:val="0"/>
          <w:marTop w:val="0"/>
          <w:marBottom w:val="0"/>
          <w:divBdr>
            <w:top w:val="none" w:sz="0" w:space="0" w:color="auto"/>
            <w:left w:val="none" w:sz="0" w:space="0" w:color="auto"/>
            <w:bottom w:val="none" w:sz="0" w:space="0" w:color="auto"/>
            <w:right w:val="none" w:sz="0" w:space="0" w:color="auto"/>
          </w:divBdr>
          <w:divsChild>
            <w:div w:id="2057272015">
              <w:marLeft w:val="0"/>
              <w:marRight w:val="0"/>
              <w:marTop w:val="0"/>
              <w:marBottom w:val="0"/>
              <w:divBdr>
                <w:top w:val="none" w:sz="0" w:space="0" w:color="auto"/>
                <w:left w:val="none" w:sz="0" w:space="0" w:color="auto"/>
                <w:bottom w:val="none" w:sz="0" w:space="0" w:color="auto"/>
                <w:right w:val="none" w:sz="0" w:space="0" w:color="auto"/>
              </w:divBdr>
              <w:divsChild>
                <w:div w:id="496116511">
                  <w:marLeft w:val="0"/>
                  <w:marRight w:val="0"/>
                  <w:marTop w:val="0"/>
                  <w:marBottom w:val="0"/>
                  <w:divBdr>
                    <w:top w:val="none" w:sz="0" w:space="0" w:color="auto"/>
                    <w:left w:val="none" w:sz="0" w:space="0" w:color="auto"/>
                    <w:bottom w:val="none" w:sz="0" w:space="0" w:color="auto"/>
                    <w:right w:val="none" w:sz="0" w:space="0" w:color="auto"/>
                  </w:divBdr>
                  <w:divsChild>
                    <w:div w:id="1746563878">
                      <w:marLeft w:val="0"/>
                      <w:marRight w:val="0"/>
                      <w:marTop w:val="0"/>
                      <w:marBottom w:val="0"/>
                      <w:divBdr>
                        <w:top w:val="none" w:sz="0" w:space="0" w:color="auto"/>
                        <w:left w:val="none" w:sz="0" w:space="0" w:color="auto"/>
                        <w:bottom w:val="none" w:sz="0" w:space="0" w:color="auto"/>
                        <w:right w:val="none" w:sz="0" w:space="0" w:color="auto"/>
                      </w:divBdr>
                      <w:divsChild>
                        <w:div w:id="1315526835">
                          <w:marLeft w:val="0"/>
                          <w:marRight w:val="0"/>
                          <w:marTop w:val="0"/>
                          <w:marBottom w:val="0"/>
                          <w:divBdr>
                            <w:top w:val="none" w:sz="0" w:space="0" w:color="auto"/>
                            <w:left w:val="none" w:sz="0" w:space="0" w:color="auto"/>
                            <w:bottom w:val="none" w:sz="0" w:space="0" w:color="auto"/>
                            <w:right w:val="none" w:sz="0" w:space="0" w:color="auto"/>
                          </w:divBdr>
                          <w:divsChild>
                            <w:div w:id="1036614243">
                              <w:marLeft w:val="0"/>
                              <w:marRight w:val="0"/>
                              <w:marTop w:val="0"/>
                              <w:marBottom w:val="0"/>
                              <w:divBdr>
                                <w:top w:val="none" w:sz="0" w:space="0" w:color="auto"/>
                                <w:left w:val="none" w:sz="0" w:space="0" w:color="auto"/>
                                <w:bottom w:val="none" w:sz="0" w:space="0" w:color="auto"/>
                                <w:right w:val="none" w:sz="0" w:space="0" w:color="auto"/>
                              </w:divBdr>
                              <w:divsChild>
                                <w:div w:id="606039873">
                                  <w:marLeft w:val="0"/>
                                  <w:marRight w:val="0"/>
                                  <w:marTop w:val="0"/>
                                  <w:marBottom w:val="0"/>
                                  <w:divBdr>
                                    <w:top w:val="none" w:sz="0" w:space="0" w:color="auto"/>
                                    <w:left w:val="none" w:sz="0" w:space="0" w:color="auto"/>
                                    <w:bottom w:val="none" w:sz="0" w:space="0" w:color="auto"/>
                                    <w:right w:val="none" w:sz="0" w:space="0" w:color="auto"/>
                                  </w:divBdr>
                                  <w:divsChild>
                                    <w:div w:id="348220031">
                                      <w:marLeft w:val="0"/>
                                      <w:marRight w:val="0"/>
                                      <w:marTop w:val="0"/>
                                      <w:marBottom w:val="0"/>
                                      <w:divBdr>
                                        <w:top w:val="none" w:sz="0" w:space="0" w:color="auto"/>
                                        <w:left w:val="none" w:sz="0" w:space="0" w:color="auto"/>
                                        <w:bottom w:val="none" w:sz="0" w:space="0" w:color="auto"/>
                                        <w:right w:val="none" w:sz="0" w:space="0" w:color="auto"/>
                                      </w:divBdr>
                                      <w:divsChild>
                                        <w:div w:id="775708973">
                                          <w:marLeft w:val="0"/>
                                          <w:marRight w:val="0"/>
                                          <w:marTop w:val="0"/>
                                          <w:marBottom w:val="0"/>
                                          <w:divBdr>
                                            <w:top w:val="none" w:sz="0" w:space="0" w:color="auto"/>
                                            <w:left w:val="none" w:sz="0" w:space="0" w:color="auto"/>
                                            <w:bottom w:val="none" w:sz="0" w:space="0" w:color="auto"/>
                                            <w:right w:val="none" w:sz="0" w:space="0" w:color="auto"/>
                                          </w:divBdr>
                                          <w:divsChild>
                                            <w:div w:id="479079155">
                                              <w:marLeft w:val="0"/>
                                              <w:marRight w:val="0"/>
                                              <w:marTop w:val="0"/>
                                              <w:marBottom w:val="0"/>
                                              <w:divBdr>
                                                <w:top w:val="none" w:sz="0" w:space="0" w:color="auto"/>
                                                <w:left w:val="none" w:sz="0" w:space="0" w:color="auto"/>
                                                <w:bottom w:val="none" w:sz="0" w:space="0" w:color="auto"/>
                                                <w:right w:val="none" w:sz="0" w:space="0" w:color="auto"/>
                                              </w:divBdr>
                                              <w:divsChild>
                                                <w:div w:id="1553078174">
                                                  <w:marLeft w:val="0"/>
                                                  <w:marRight w:val="0"/>
                                                  <w:marTop w:val="0"/>
                                                  <w:marBottom w:val="0"/>
                                                  <w:divBdr>
                                                    <w:top w:val="none" w:sz="0" w:space="0" w:color="auto"/>
                                                    <w:left w:val="none" w:sz="0" w:space="0" w:color="auto"/>
                                                    <w:bottom w:val="none" w:sz="0" w:space="0" w:color="auto"/>
                                                    <w:right w:val="none" w:sz="0" w:space="0" w:color="auto"/>
                                                  </w:divBdr>
                                                  <w:divsChild>
                                                    <w:div w:id="1752461275">
                                                      <w:marLeft w:val="0"/>
                                                      <w:marRight w:val="0"/>
                                                      <w:marTop w:val="0"/>
                                                      <w:marBottom w:val="0"/>
                                                      <w:divBdr>
                                                        <w:top w:val="none" w:sz="0" w:space="0" w:color="auto"/>
                                                        <w:left w:val="none" w:sz="0" w:space="0" w:color="auto"/>
                                                        <w:bottom w:val="none" w:sz="0" w:space="0" w:color="auto"/>
                                                        <w:right w:val="none" w:sz="0" w:space="0" w:color="auto"/>
                                                      </w:divBdr>
                                                      <w:divsChild>
                                                        <w:div w:id="1031421165">
                                                          <w:marLeft w:val="0"/>
                                                          <w:marRight w:val="0"/>
                                                          <w:marTop w:val="0"/>
                                                          <w:marBottom w:val="0"/>
                                                          <w:divBdr>
                                                            <w:top w:val="none" w:sz="0" w:space="0" w:color="auto"/>
                                                            <w:left w:val="none" w:sz="0" w:space="0" w:color="auto"/>
                                                            <w:bottom w:val="none" w:sz="0" w:space="0" w:color="auto"/>
                                                            <w:right w:val="none" w:sz="0" w:space="0" w:color="auto"/>
                                                          </w:divBdr>
                                                          <w:divsChild>
                                                            <w:div w:id="2463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652120">
      <w:bodyDiv w:val="1"/>
      <w:marLeft w:val="0"/>
      <w:marRight w:val="0"/>
      <w:marTop w:val="0"/>
      <w:marBottom w:val="0"/>
      <w:divBdr>
        <w:top w:val="none" w:sz="0" w:space="0" w:color="auto"/>
        <w:left w:val="none" w:sz="0" w:space="0" w:color="auto"/>
        <w:bottom w:val="none" w:sz="0" w:space="0" w:color="auto"/>
        <w:right w:val="none" w:sz="0" w:space="0" w:color="auto"/>
      </w:divBdr>
      <w:divsChild>
        <w:div w:id="958146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ffalo.edu/news/releases/2013/07/027.html" TargetMode="External"/><Relationship Id="rId4" Type="http://schemas.openxmlformats.org/officeDocument/2006/relationships/hyperlink" Target="http://www.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2013-07-28T17:51:00Z</dcterms:created>
  <dcterms:modified xsi:type="dcterms:W3CDTF">2013-07-28T17:51:00Z</dcterms:modified>
</cp:coreProperties>
</file>