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8E59DC" w:rsidRPr="008E59DC" w:rsidRDefault="00A96036" w:rsidP="008E59DC">
      <w:pPr>
        <w:shd w:val="clear" w:color="auto" w:fill="FFFFFF"/>
        <w:spacing w:after="0" w:line="426" w:lineRule="atLeast"/>
        <w:outlineLvl w:val="0"/>
        <w:rPr>
          <w:rFonts w:ascii="Times New Roman" w:eastAsia="Times New Roman" w:hAnsi="Times New Roman" w:cs="Times New Roman"/>
          <w:b/>
          <w:bCs/>
          <w:color w:val="000000"/>
          <w:kern w:val="36"/>
          <w:sz w:val="40"/>
          <w:szCs w:val="40"/>
        </w:rPr>
      </w:pPr>
      <w:r>
        <w:rPr>
          <w:rFonts w:ascii="Times New Roman" w:eastAsia="Times New Roman" w:hAnsi="Times New Roman" w:cs="Times New Roman"/>
          <w:b/>
          <w:bCs/>
          <w:color w:val="000000"/>
          <w:kern w:val="36"/>
          <w:sz w:val="40"/>
          <w:szCs w:val="40"/>
        </w:rPr>
        <w:t>Farm field runoff, phosphorus remain major cause</w:t>
      </w:r>
    </w:p>
    <w:p w:rsidR="000A613C" w:rsidRDefault="00475430" w:rsidP="008E59DC">
      <w:pPr>
        <w:pStyle w:val="NoSpacing"/>
        <w:rPr>
          <w:rFonts w:ascii="Georgia" w:hAnsi="Georgia"/>
          <w:sz w:val="24"/>
          <w:szCs w:val="24"/>
        </w:rPr>
      </w:pPr>
      <w:r>
        <w:rPr>
          <w:rFonts w:ascii="Georgia" w:hAnsi="Georgia"/>
          <w:sz w:val="24"/>
          <w:szCs w:val="24"/>
        </w:rPr>
        <w:t xml:space="preserve">The </w:t>
      </w:r>
      <w:r w:rsidR="00A96036">
        <w:rPr>
          <w:rFonts w:ascii="Georgia" w:hAnsi="Georgia"/>
          <w:sz w:val="24"/>
          <w:szCs w:val="24"/>
        </w:rPr>
        <w:t>Sandusky Register</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A96036" w:rsidRPr="00A96036" w:rsidRDefault="00A96036" w:rsidP="00A96036">
      <w:pPr>
        <w:pStyle w:val="NoSpacing"/>
        <w:spacing w:after="120"/>
        <w:rPr>
          <w:rFonts w:ascii="Georgia" w:hAnsi="Georgia"/>
          <w:color w:val="000000"/>
          <w:sz w:val="24"/>
          <w:szCs w:val="24"/>
        </w:rPr>
      </w:pPr>
      <w:r w:rsidRPr="00A96036">
        <w:rPr>
          <w:rFonts w:ascii="Georgia" w:hAnsi="Georgia"/>
          <w:sz w:val="24"/>
          <w:szCs w:val="24"/>
        </w:rPr>
        <w:t xml:space="preserve">While some of the phosphorus blamed for harmful algal blooms comes from overloaded or inadequate sewer systems and from industry, farm field runoff remains the largest source of the problem, scientists at Stone Laboratory said Thursday.  They also said Lake Erie’s HAB problem can be solved, but said climate change could complicate the effort.  Laura Johnson, a research scientist for the National Center for Water Quality Research at Heidelberg University, said there is a great deal of data on the sources of phosphorus, comparing urban and rural areas.  Urban areas are not seeing the increase in dissolved reactive phosphorus that is being recorded in areas where the land consists largely of farm fields, she said.  Rick </w:t>
      </w:r>
      <w:proofErr w:type="spellStart"/>
      <w:r w:rsidRPr="00A96036">
        <w:rPr>
          <w:rFonts w:ascii="Georgia" w:hAnsi="Georgia"/>
          <w:sz w:val="24"/>
          <w:szCs w:val="24"/>
        </w:rPr>
        <w:t>Stumpf</w:t>
      </w:r>
      <w:proofErr w:type="spellEnd"/>
      <w:r w:rsidRPr="00A96036">
        <w:rPr>
          <w:rFonts w:ascii="Georgia" w:hAnsi="Georgia"/>
          <w:sz w:val="24"/>
          <w:szCs w:val="24"/>
        </w:rPr>
        <w:t xml:space="preserve">, a National Oceanic and Atmospheric Administration scientist, said Detroit’s wastewater treatment plant often is cited as a major source of problems. Blooms are not seen in the Detroit River, he said.  Adam </w:t>
      </w:r>
      <w:proofErr w:type="spellStart"/>
      <w:r w:rsidRPr="00A96036">
        <w:rPr>
          <w:rFonts w:ascii="Georgia" w:hAnsi="Georgia"/>
          <w:sz w:val="24"/>
          <w:szCs w:val="24"/>
        </w:rPr>
        <w:t>Rissien</w:t>
      </w:r>
      <w:proofErr w:type="spellEnd"/>
      <w:r w:rsidRPr="00A96036">
        <w:rPr>
          <w:rFonts w:ascii="Georgia" w:hAnsi="Georgia"/>
          <w:sz w:val="24"/>
          <w:szCs w:val="24"/>
        </w:rPr>
        <w:t xml:space="preserve">, director of agricultural and water policy for the Ohio Environmental Council, said Thursday’s forecast shows state officials need to regulate the use of farm fertilizer more closely.  “Our legislators and administrators need to level the playing field and stop giving the agriculture industry a free pass.   First they need to stop the practice of spreading manure on frozen and snow-covered ground,” </w:t>
      </w:r>
      <w:proofErr w:type="spellStart"/>
      <w:r w:rsidRPr="00A96036">
        <w:rPr>
          <w:rFonts w:ascii="Georgia" w:hAnsi="Georgia"/>
          <w:sz w:val="24"/>
          <w:szCs w:val="24"/>
        </w:rPr>
        <w:t>Rissien</w:t>
      </w:r>
      <w:proofErr w:type="spellEnd"/>
      <w:r w:rsidRPr="00A96036">
        <w:rPr>
          <w:rFonts w:ascii="Georgia" w:hAnsi="Georgia"/>
          <w:sz w:val="24"/>
          <w:szCs w:val="24"/>
        </w:rPr>
        <w:t xml:space="preserve"> said in a statement his organization issued Thursday.  “Regulators continue to allow farms to spread manure as fertilizer in late fall and winter months onto land that is frozen or snow covered. However, heavy fall and spring rains wash much of the manure off the land and into waterways before it even reaches the soil” he said.  </w:t>
      </w:r>
      <w:proofErr w:type="spellStart"/>
      <w:r w:rsidRPr="00A96036">
        <w:rPr>
          <w:rFonts w:ascii="Georgia" w:hAnsi="Georgia"/>
          <w:sz w:val="24"/>
          <w:szCs w:val="24"/>
        </w:rPr>
        <w:t>Stumpf</w:t>
      </w:r>
      <w:proofErr w:type="spellEnd"/>
      <w:r w:rsidRPr="00A96036">
        <w:rPr>
          <w:rFonts w:ascii="Georgia" w:hAnsi="Georgia"/>
          <w:sz w:val="24"/>
          <w:szCs w:val="24"/>
        </w:rPr>
        <w:t xml:space="preserve"> said in contrast to algal bloom problems that afflict other parts of the country, such as the red tide in the Gulf of Mexico, the   problem in Lake Erie’s Western Basin is solvable. Scientists know if the phosphorus load in Lake Erie is significantly reduced, the problem will go away, he said.  In contrast, many algal blooms in other parts of the U.S. have natural causes and there’s little anyone can do about them, he said.  Climate change associated with global warming could complicate efforts to deal with harmful algal blooms, the scientists said.  Climate could be causing the summer to last longer, which is a problem because HABs are more common in warm water, said Tom Bridgeman, a University of Toledo algal bloom expert. </w:t>
      </w:r>
    </w:p>
    <w:p w:rsidR="00A96036" w:rsidRPr="00A96036" w:rsidRDefault="00A96036" w:rsidP="00A96036">
      <w:pPr>
        <w:pStyle w:val="NoSpacing"/>
        <w:spacing w:after="120"/>
        <w:rPr>
          <w:rFonts w:ascii="Georgia" w:hAnsi="Georgia"/>
          <w:color w:val="000000"/>
          <w:sz w:val="24"/>
          <w:szCs w:val="24"/>
        </w:rPr>
      </w:pPr>
      <w:r w:rsidRPr="00A96036">
        <w:rPr>
          <w:rFonts w:ascii="Georgia" w:hAnsi="Georgia"/>
          <w:sz w:val="24"/>
          <w:szCs w:val="24"/>
        </w:rPr>
        <w:t>The other problem is climate change may be causing rainstorms to be more violent and dump more rain in the area, and large water runoff events can cause large amounts of nutrients to wash into the lake and stimulate algal blooms, he said.</w:t>
      </w:r>
    </w:p>
    <w:p w:rsidR="000A613C" w:rsidRPr="007D3D7B" w:rsidRDefault="000A613C" w:rsidP="008E59DC">
      <w:pPr>
        <w:pStyle w:val="NoSpacing"/>
        <w:spacing w:after="120"/>
        <w:rPr>
          <w:rFonts w:ascii="Georgia" w:hAnsi="Georgia" w:cs="Helvetica"/>
          <w:color w:val="363636"/>
          <w:sz w:val="24"/>
          <w:szCs w:val="24"/>
        </w:rPr>
      </w:pPr>
    </w:p>
    <w:sectPr w:rsidR="000A613C" w:rsidRPr="007D3D7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75430"/>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D3D7B"/>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E59DC"/>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6036"/>
    <w:rsid w:val="00A97C3F"/>
    <w:rsid w:val="00AA14A2"/>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8E59DC"/>
    <w:pPr>
      <w:spacing w:after="125" w:line="426" w:lineRule="atLeast"/>
      <w:outlineLvl w:val="0"/>
    </w:pPr>
    <w:rPr>
      <w:rFonts w:ascii="Times New Roman" w:eastAsia="Times New Roman" w:hAnsi="Times New Roman" w:cs="Times New Roman"/>
      <w:b/>
      <w:bCs/>
      <w:color w:val="000000"/>
      <w:kern w:val="36"/>
      <w:sz w:val="40"/>
      <w:szCs w:val="40"/>
    </w:rPr>
  </w:style>
  <w:style w:type="paragraph" w:styleId="Heading2">
    <w:name w:val="heading 2"/>
    <w:basedOn w:val="Normal"/>
    <w:link w:val="Heading2Char"/>
    <w:uiPriority w:val="9"/>
    <w:qFormat/>
    <w:rsid w:val="008E59DC"/>
    <w:pPr>
      <w:spacing w:after="125" w:line="351" w:lineRule="atLeast"/>
      <w:outlineLvl w:val="1"/>
    </w:pPr>
    <w:rPr>
      <w:rFonts w:ascii="Times New Roman" w:eastAsia="Times New Roman" w:hAnsi="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9DC"/>
    <w:rPr>
      <w:rFonts w:ascii="Times New Roman" w:eastAsia="Times New Roman" w:hAnsi="Times New Roman" w:cs="Times New Roman"/>
      <w:b/>
      <w:bCs/>
      <w:color w:val="000000"/>
      <w:kern w:val="36"/>
      <w:sz w:val="40"/>
      <w:szCs w:val="40"/>
    </w:rPr>
  </w:style>
  <w:style w:type="character" w:customStyle="1" w:styleId="Heading2Char">
    <w:name w:val="Heading 2 Char"/>
    <w:basedOn w:val="DefaultParagraphFont"/>
    <w:link w:val="Heading2"/>
    <w:uiPriority w:val="9"/>
    <w:rsid w:val="008E59DC"/>
    <w:rPr>
      <w:rFonts w:ascii="Times New Roman" w:eastAsia="Times New Roman" w:hAnsi="Times New Roman" w:cs="Times New Roman"/>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345064646">
      <w:bodyDiv w:val="1"/>
      <w:marLeft w:val="0"/>
      <w:marRight w:val="0"/>
      <w:marTop w:val="0"/>
      <w:marBottom w:val="0"/>
      <w:divBdr>
        <w:top w:val="none" w:sz="0" w:space="0" w:color="auto"/>
        <w:left w:val="none" w:sz="0" w:space="0" w:color="auto"/>
        <w:bottom w:val="none" w:sz="0" w:space="0" w:color="auto"/>
        <w:right w:val="none" w:sz="0" w:space="0" w:color="auto"/>
      </w:divBdr>
      <w:divsChild>
        <w:div w:id="778377588">
          <w:marLeft w:val="0"/>
          <w:marRight w:val="0"/>
          <w:marTop w:val="0"/>
          <w:marBottom w:val="0"/>
          <w:divBdr>
            <w:top w:val="none" w:sz="0" w:space="0" w:color="auto"/>
            <w:left w:val="none" w:sz="0" w:space="0" w:color="auto"/>
            <w:bottom w:val="none" w:sz="0" w:space="0" w:color="auto"/>
            <w:right w:val="none" w:sz="0" w:space="0" w:color="auto"/>
          </w:divBdr>
          <w:divsChild>
            <w:div w:id="2065712891">
              <w:marLeft w:val="0"/>
              <w:marRight w:val="0"/>
              <w:marTop w:val="0"/>
              <w:marBottom w:val="0"/>
              <w:divBdr>
                <w:top w:val="none" w:sz="0" w:space="0" w:color="auto"/>
                <w:left w:val="none" w:sz="0" w:space="0" w:color="auto"/>
                <w:bottom w:val="none" w:sz="0" w:space="0" w:color="auto"/>
                <w:right w:val="none" w:sz="0" w:space="0" w:color="auto"/>
              </w:divBdr>
              <w:divsChild>
                <w:div w:id="1298685932">
                  <w:marLeft w:val="0"/>
                  <w:marRight w:val="0"/>
                  <w:marTop w:val="0"/>
                  <w:marBottom w:val="0"/>
                  <w:divBdr>
                    <w:top w:val="none" w:sz="0" w:space="0" w:color="auto"/>
                    <w:left w:val="none" w:sz="0" w:space="0" w:color="auto"/>
                    <w:bottom w:val="none" w:sz="0" w:space="0" w:color="auto"/>
                    <w:right w:val="none" w:sz="0" w:space="0" w:color="auto"/>
                  </w:divBdr>
                  <w:divsChild>
                    <w:div w:id="769930893">
                      <w:marLeft w:val="0"/>
                      <w:marRight w:val="0"/>
                      <w:marTop w:val="0"/>
                      <w:marBottom w:val="0"/>
                      <w:divBdr>
                        <w:top w:val="none" w:sz="0" w:space="0" w:color="auto"/>
                        <w:left w:val="none" w:sz="0" w:space="0" w:color="auto"/>
                        <w:bottom w:val="none" w:sz="0" w:space="0" w:color="auto"/>
                        <w:right w:val="none" w:sz="0" w:space="0" w:color="auto"/>
                      </w:divBdr>
                      <w:divsChild>
                        <w:div w:id="126242749">
                          <w:marLeft w:val="0"/>
                          <w:marRight w:val="0"/>
                          <w:marTop w:val="0"/>
                          <w:marBottom w:val="0"/>
                          <w:divBdr>
                            <w:top w:val="none" w:sz="0" w:space="0" w:color="auto"/>
                            <w:left w:val="none" w:sz="0" w:space="0" w:color="auto"/>
                            <w:bottom w:val="none" w:sz="0" w:space="0" w:color="auto"/>
                            <w:right w:val="none" w:sz="0" w:space="0" w:color="auto"/>
                          </w:divBdr>
                          <w:divsChild>
                            <w:div w:id="1069812203">
                              <w:marLeft w:val="0"/>
                              <w:marRight w:val="0"/>
                              <w:marTop w:val="0"/>
                              <w:marBottom w:val="0"/>
                              <w:divBdr>
                                <w:top w:val="none" w:sz="0" w:space="0" w:color="auto"/>
                                <w:left w:val="none" w:sz="0" w:space="0" w:color="auto"/>
                                <w:bottom w:val="none" w:sz="0" w:space="0" w:color="auto"/>
                                <w:right w:val="none" w:sz="0" w:space="0" w:color="auto"/>
                              </w:divBdr>
                              <w:divsChild>
                                <w:div w:id="2077389573">
                                  <w:marLeft w:val="0"/>
                                  <w:marRight w:val="0"/>
                                  <w:marTop w:val="0"/>
                                  <w:marBottom w:val="0"/>
                                  <w:divBdr>
                                    <w:top w:val="none" w:sz="0" w:space="0" w:color="auto"/>
                                    <w:left w:val="none" w:sz="0" w:space="0" w:color="auto"/>
                                    <w:bottom w:val="none" w:sz="0" w:space="0" w:color="auto"/>
                                    <w:right w:val="none" w:sz="0" w:space="0" w:color="auto"/>
                                  </w:divBdr>
                                  <w:divsChild>
                                    <w:div w:id="1145973089">
                                      <w:marLeft w:val="0"/>
                                      <w:marRight w:val="0"/>
                                      <w:marTop w:val="0"/>
                                      <w:marBottom w:val="0"/>
                                      <w:divBdr>
                                        <w:top w:val="none" w:sz="0" w:space="0" w:color="auto"/>
                                        <w:left w:val="none" w:sz="0" w:space="0" w:color="auto"/>
                                        <w:bottom w:val="none" w:sz="0" w:space="0" w:color="auto"/>
                                        <w:right w:val="none" w:sz="0" w:space="0" w:color="auto"/>
                                      </w:divBdr>
                                      <w:divsChild>
                                        <w:div w:id="1145321571">
                                          <w:marLeft w:val="0"/>
                                          <w:marRight w:val="0"/>
                                          <w:marTop w:val="0"/>
                                          <w:marBottom w:val="0"/>
                                          <w:divBdr>
                                            <w:top w:val="none" w:sz="0" w:space="0" w:color="auto"/>
                                            <w:left w:val="none" w:sz="0" w:space="0" w:color="auto"/>
                                            <w:bottom w:val="none" w:sz="0" w:space="0" w:color="auto"/>
                                            <w:right w:val="none" w:sz="0" w:space="0" w:color="auto"/>
                                          </w:divBdr>
                                          <w:divsChild>
                                            <w:div w:id="1595017108">
                                              <w:marLeft w:val="0"/>
                                              <w:marRight w:val="0"/>
                                              <w:marTop w:val="0"/>
                                              <w:marBottom w:val="0"/>
                                              <w:divBdr>
                                                <w:top w:val="none" w:sz="0" w:space="0" w:color="auto"/>
                                                <w:left w:val="none" w:sz="0" w:space="0" w:color="auto"/>
                                                <w:bottom w:val="none" w:sz="0" w:space="0" w:color="auto"/>
                                                <w:right w:val="none" w:sz="0" w:space="0" w:color="auto"/>
                                              </w:divBdr>
                                              <w:divsChild>
                                                <w:div w:id="1570073416">
                                                  <w:marLeft w:val="0"/>
                                                  <w:marRight w:val="0"/>
                                                  <w:marTop w:val="0"/>
                                                  <w:marBottom w:val="0"/>
                                                  <w:divBdr>
                                                    <w:top w:val="none" w:sz="0" w:space="0" w:color="auto"/>
                                                    <w:left w:val="none" w:sz="0" w:space="0" w:color="auto"/>
                                                    <w:bottom w:val="none" w:sz="0" w:space="0" w:color="auto"/>
                                                    <w:right w:val="none" w:sz="0" w:space="0" w:color="auto"/>
                                                  </w:divBdr>
                                                  <w:divsChild>
                                                    <w:div w:id="807361294">
                                                      <w:marLeft w:val="0"/>
                                                      <w:marRight w:val="0"/>
                                                      <w:marTop w:val="0"/>
                                                      <w:marBottom w:val="0"/>
                                                      <w:divBdr>
                                                        <w:top w:val="none" w:sz="0" w:space="0" w:color="auto"/>
                                                        <w:left w:val="none" w:sz="0" w:space="0" w:color="auto"/>
                                                        <w:bottom w:val="none" w:sz="0" w:space="0" w:color="auto"/>
                                                        <w:right w:val="none" w:sz="0" w:space="0" w:color="auto"/>
                                                      </w:divBdr>
                                                      <w:divsChild>
                                                        <w:div w:id="1458908388">
                                                          <w:marLeft w:val="0"/>
                                                          <w:marRight w:val="0"/>
                                                          <w:marTop w:val="0"/>
                                                          <w:marBottom w:val="0"/>
                                                          <w:divBdr>
                                                            <w:top w:val="none" w:sz="0" w:space="0" w:color="auto"/>
                                                            <w:left w:val="none" w:sz="0" w:space="0" w:color="auto"/>
                                                            <w:bottom w:val="none" w:sz="0" w:space="0" w:color="auto"/>
                                                            <w:right w:val="none" w:sz="0" w:space="0" w:color="auto"/>
                                                          </w:divBdr>
                                                          <w:divsChild>
                                                            <w:div w:id="787503830">
                                                              <w:marLeft w:val="0"/>
                                                              <w:marRight w:val="0"/>
                                                              <w:marTop w:val="0"/>
                                                              <w:marBottom w:val="0"/>
                                                              <w:divBdr>
                                                                <w:top w:val="none" w:sz="0" w:space="0" w:color="auto"/>
                                                                <w:left w:val="none" w:sz="0" w:space="0" w:color="auto"/>
                                                                <w:bottom w:val="none" w:sz="0" w:space="0" w:color="auto"/>
                                                                <w:right w:val="none" w:sz="0" w:space="0" w:color="auto"/>
                                                              </w:divBdr>
                                                              <w:divsChild>
                                                                <w:div w:id="389885353">
                                                                  <w:marLeft w:val="0"/>
                                                                  <w:marRight w:val="0"/>
                                                                  <w:marTop w:val="0"/>
                                                                  <w:marBottom w:val="0"/>
                                                                  <w:divBdr>
                                                                    <w:top w:val="none" w:sz="0" w:space="0" w:color="auto"/>
                                                                    <w:left w:val="none" w:sz="0" w:space="0" w:color="auto"/>
                                                                    <w:bottom w:val="none" w:sz="0" w:space="0" w:color="auto"/>
                                                                    <w:right w:val="none" w:sz="0" w:space="0" w:color="auto"/>
                                                                  </w:divBdr>
                                                                  <w:divsChild>
                                                                    <w:div w:id="425156785">
                                                                      <w:marLeft w:val="0"/>
                                                                      <w:marRight w:val="0"/>
                                                                      <w:marTop w:val="0"/>
                                                                      <w:marBottom w:val="0"/>
                                                                      <w:divBdr>
                                                                        <w:top w:val="none" w:sz="0" w:space="0" w:color="auto"/>
                                                                        <w:left w:val="none" w:sz="0" w:space="0" w:color="auto"/>
                                                                        <w:bottom w:val="none" w:sz="0" w:space="0" w:color="auto"/>
                                                                        <w:right w:val="none" w:sz="0" w:space="0" w:color="auto"/>
                                                                      </w:divBdr>
                                                                      <w:divsChild>
                                                                        <w:div w:id="387143706">
                                                                          <w:marLeft w:val="0"/>
                                                                          <w:marRight w:val="0"/>
                                                                          <w:marTop w:val="0"/>
                                                                          <w:marBottom w:val="0"/>
                                                                          <w:divBdr>
                                                                            <w:top w:val="none" w:sz="0" w:space="0" w:color="auto"/>
                                                                            <w:left w:val="none" w:sz="0" w:space="0" w:color="auto"/>
                                                                            <w:bottom w:val="none" w:sz="0" w:space="0" w:color="auto"/>
                                                                            <w:right w:val="none" w:sz="0" w:space="0" w:color="auto"/>
                                                                          </w:divBdr>
                                                                        </w:div>
                                                                        <w:div w:id="1126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8424">
      <w:bodyDiv w:val="1"/>
      <w:marLeft w:val="0"/>
      <w:marRight w:val="0"/>
      <w:marTop w:val="0"/>
      <w:marBottom w:val="0"/>
      <w:divBdr>
        <w:top w:val="none" w:sz="0" w:space="0" w:color="auto"/>
        <w:left w:val="none" w:sz="0" w:space="0" w:color="auto"/>
        <w:bottom w:val="none" w:sz="0" w:space="0" w:color="auto"/>
        <w:right w:val="none" w:sz="0" w:space="0" w:color="auto"/>
      </w:divBdr>
    </w:div>
    <w:div w:id="540098769">
      <w:bodyDiv w:val="1"/>
      <w:marLeft w:val="0"/>
      <w:marRight w:val="0"/>
      <w:marTop w:val="0"/>
      <w:marBottom w:val="0"/>
      <w:divBdr>
        <w:top w:val="none" w:sz="0" w:space="0" w:color="auto"/>
        <w:left w:val="none" w:sz="0" w:space="0" w:color="auto"/>
        <w:bottom w:val="none" w:sz="0" w:space="0" w:color="auto"/>
        <w:right w:val="none" w:sz="0" w:space="0" w:color="auto"/>
      </w:divBdr>
    </w:div>
    <w:div w:id="553784264">
      <w:bodyDiv w:val="1"/>
      <w:marLeft w:val="0"/>
      <w:marRight w:val="0"/>
      <w:marTop w:val="0"/>
      <w:marBottom w:val="0"/>
      <w:divBdr>
        <w:top w:val="none" w:sz="0" w:space="0" w:color="auto"/>
        <w:left w:val="none" w:sz="0" w:space="0" w:color="auto"/>
        <w:bottom w:val="none" w:sz="0" w:space="0" w:color="auto"/>
        <w:right w:val="none" w:sz="0" w:space="0" w:color="auto"/>
      </w:divBdr>
    </w:div>
    <w:div w:id="650869701">
      <w:bodyDiv w:val="1"/>
      <w:marLeft w:val="0"/>
      <w:marRight w:val="0"/>
      <w:marTop w:val="0"/>
      <w:marBottom w:val="0"/>
      <w:divBdr>
        <w:top w:val="none" w:sz="0" w:space="0" w:color="auto"/>
        <w:left w:val="none" w:sz="0" w:space="0" w:color="auto"/>
        <w:bottom w:val="none" w:sz="0" w:space="0" w:color="auto"/>
        <w:right w:val="none" w:sz="0" w:space="0" w:color="auto"/>
      </w:divBdr>
    </w:div>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2781">
      <w:bodyDiv w:val="1"/>
      <w:marLeft w:val="0"/>
      <w:marRight w:val="0"/>
      <w:marTop w:val="0"/>
      <w:marBottom w:val="0"/>
      <w:divBdr>
        <w:top w:val="none" w:sz="0" w:space="0" w:color="auto"/>
        <w:left w:val="none" w:sz="0" w:space="0" w:color="auto"/>
        <w:bottom w:val="none" w:sz="0" w:space="0" w:color="auto"/>
        <w:right w:val="none" w:sz="0" w:space="0" w:color="auto"/>
      </w:divBdr>
    </w:div>
    <w:div w:id="1394696901">
      <w:bodyDiv w:val="1"/>
      <w:marLeft w:val="0"/>
      <w:marRight w:val="0"/>
      <w:marTop w:val="0"/>
      <w:marBottom w:val="0"/>
      <w:divBdr>
        <w:top w:val="none" w:sz="0" w:space="0" w:color="auto"/>
        <w:left w:val="none" w:sz="0" w:space="0" w:color="auto"/>
        <w:bottom w:val="none" w:sz="0" w:space="0" w:color="auto"/>
        <w:right w:val="none" w:sz="0" w:space="0" w:color="auto"/>
      </w:divBdr>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2014-07-15T03:33:00Z</dcterms:created>
  <dcterms:modified xsi:type="dcterms:W3CDTF">2014-07-15T03:33:00Z</dcterms:modified>
</cp:coreProperties>
</file>