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Default="00937754" w:rsidP="00937754">
      <w:pPr>
        <w:pStyle w:val="NoSpacing"/>
        <w:spacing w:after="0"/>
        <w:jc w:val="center"/>
        <w:rPr>
          <w:sz w:val="36"/>
          <w:szCs w:val="36"/>
        </w:rPr>
      </w:pPr>
      <w:r>
        <w:rPr>
          <w:sz w:val="36"/>
          <w:szCs w:val="36"/>
        </w:rPr>
        <w:t>AYC Ecology North</w:t>
      </w:r>
    </w:p>
    <w:p w:rsidR="00937754" w:rsidRDefault="00937754" w:rsidP="00937754">
      <w:pPr>
        <w:pStyle w:val="NoSpacing"/>
        <w:spacing w:after="0"/>
        <w:jc w:val="center"/>
        <w:rPr>
          <w:szCs w:val="24"/>
        </w:rPr>
      </w:pPr>
      <w:r>
        <w:rPr>
          <w:szCs w:val="24"/>
        </w:rPr>
        <w:t>January 2015</w:t>
      </w:r>
    </w:p>
    <w:p w:rsidR="002973FB" w:rsidRPr="002973FB" w:rsidRDefault="002973FB" w:rsidP="002973FB">
      <w:pPr>
        <w:pStyle w:val="Heading1"/>
        <w:shd w:val="clear" w:color="auto" w:fill="FFFFFF"/>
        <w:rPr>
          <w:rFonts w:ascii="Arial" w:hAnsi="Arial" w:cs="Arial"/>
          <w:color w:val="000000"/>
          <w:sz w:val="40"/>
          <w:szCs w:val="40"/>
        </w:rPr>
      </w:pPr>
      <w:r w:rsidRPr="002973FB">
        <w:rPr>
          <w:rFonts w:ascii="Arial" w:hAnsi="Arial" w:cs="Arial"/>
          <w:sz w:val="40"/>
          <w:szCs w:val="40"/>
        </w:rPr>
        <w:t xml:space="preserve">Western Lake Erie gets $19M to trim algae-forming runoff </w:t>
      </w:r>
    </w:p>
    <w:p w:rsidR="002973FB" w:rsidRPr="002973FB" w:rsidRDefault="002973FB" w:rsidP="002973FB">
      <w:pPr>
        <w:pStyle w:val="Heading2"/>
        <w:shd w:val="clear" w:color="auto" w:fill="FFFFFF"/>
        <w:rPr>
          <w:rFonts w:ascii="Arial" w:hAnsi="Arial" w:cs="Arial"/>
          <w:color w:val="auto"/>
          <w:sz w:val="24"/>
          <w:szCs w:val="24"/>
        </w:rPr>
      </w:pPr>
      <w:r w:rsidRPr="002973FB">
        <w:rPr>
          <w:rFonts w:ascii="Arial" w:hAnsi="Arial" w:cs="Arial"/>
          <w:color w:val="auto"/>
          <w:sz w:val="24"/>
          <w:szCs w:val="24"/>
        </w:rPr>
        <w:t>Federal grants to promote lower phosphorus use by farmers</w:t>
      </w:r>
    </w:p>
    <w:p w:rsidR="00937754" w:rsidRPr="00937754" w:rsidRDefault="002973FB" w:rsidP="002973FB">
      <w:pPr>
        <w:shd w:val="clear" w:color="auto" w:fill="FFFFFF"/>
        <w:spacing w:after="0" w:line="300" w:lineRule="atLeast"/>
        <w:rPr>
          <w:rFonts w:ascii="Arial" w:eastAsia="Times New Roman" w:hAnsi="Arial" w:cs="Arial"/>
          <w:color w:val="333333"/>
          <w:sz w:val="21"/>
          <w:szCs w:val="21"/>
        </w:rPr>
      </w:pPr>
      <w:r>
        <w:rPr>
          <w:color w:val="000000"/>
        </w:rPr>
        <w:t>By Tom Henry, Toledo Blade</w:t>
      </w:r>
    </w:p>
    <w:p w:rsidR="002973FB" w:rsidRPr="002973FB" w:rsidRDefault="002973FB" w:rsidP="002973FB">
      <w:pPr>
        <w:shd w:val="clear" w:color="auto" w:fill="FFFFFF"/>
        <w:spacing w:after="0" w:line="300" w:lineRule="atLeast"/>
        <w:rPr>
          <w:rFonts w:ascii="Times New Roman" w:eastAsia="Times New Roman" w:hAnsi="Times New Roman" w:cs="Times New Roman"/>
          <w:color w:val="000000"/>
          <w:sz w:val="24"/>
          <w:szCs w:val="24"/>
        </w:rPr>
      </w:pPr>
    </w:p>
    <w:p w:rsidR="002973FB" w:rsidRPr="002973FB" w:rsidRDefault="002973FB" w:rsidP="002973FB">
      <w:pPr>
        <w:shd w:val="clear" w:color="auto" w:fill="FFFFFF"/>
        <w:spacing w:after="225" w:line="360" w:lineRule="atLeast"/>
        <w:rPr>
          <w:rFonts w:ascii="Times New Roman" w:eastAsia="Times New Roman" w:hAnsi="Times New Roman" w:cs="Times New Roman"/>
          <w:color w:val="000000"/>
          <w:sz w:val="24"/>
          <w:szCs w:val="24"/>
        </w:rPr>
      </w:pPr>
      <w:r w:rsidRPr="002973FB">
        <w:rPr>
          <w:rFonts w:ascii="Times New Roman" w:eastAsia="Times New Roman" w:hAnsi="Times New Roman" w:cs="Times New Roman"/>
          <w:color w:val="000000"/>
          <w:sz w:val="24"/>
          <w:szCs w:val="24"/>
        </w:rPr>
        <w:t>The western Lake Erie region is getting more than $19 million in federal grant money to help farmers reduce algae-forming runoff in northwest Ohio, northeast Indiana, and southeast Michigan.</w:t>
      </w:r>
    </w:p>
    <w:p w:rsidR="002973FB" w:rsidRPr="002973FB" w:rsidRDefault="002973FB" w:rsidP="002973FB">
      <w:pPr>
        <w:shd w:val="clear" w:color="auto" w:fill="FFFFFF"/>
        <w:spacing w:after="225" w:line="360" w:lineRule="atLeast"/>
        <w:rPr>
          <w:rFonts w:ascii="Times New Roman" w:eastAsia="Times New Roman" w:hAnsi="Times New Roman" w:cs="Times New Roman"/>
          <w:color w:val="000000"/>
          <w:sz w:val="24"/>
          <w:szCs w:val="24"/>
        </w:rPr>
      </w:pPr>
      <w:r w:rsidRPr="002973FB">
        <w:rPr>
          <w:rFonts w:ascii="Times New Roman" w:eastAsia="Times New Roman" w:hAnsi="Times New Roman" w:cs="Times New Roman"/>
          <w:color w:val="000000"/>
          <w:sz w:val="24"/>
          <w:szCs w:val="24"/>
        </w:rPr>
        <w:t xml:space="preserve">The grants are among $370 million nationally announced Wednesday by U.S. Department of Agriculture Secretary Tom </w:t>
      </w:r>
      <w:proofErr w:type="spellStart"/>
      <w:r w:rsidRPr="002973FB">
        <w:rPr>
          <w:rFonts w:ascii="Times New Roman" w:eastAsia="Times New Roman" w:hAnsi="Times New Roman" w:cs="Times New Roman"/>
          <w:color w:val="000000"/>
          <w:sz w:val="24"/>
          <w:szCs w:val="24"/>
        </w:rPr>
        <w:t>Vilsack</w:t>
      </w:r>
      <w:proofErr w:type="spellEnd"/>
      <w:r w:rsidRPr="002973FB">
        <w:rPr>
          <w:rFonts w:ascii="Times New Roman" w:eastAsia="Times New Roman" w:hAnsi="Times New Roman" w:cs="Times New Roman"/>
          <w:color w:val="000000"/>
          <w:sz w:val="24"/>
          <w:szCs w:val="24"/>
        </w:rPr>
        <w:t xml:space="preserve"> as part of the 2014 Farm Bill’s Regional Conservation Partnership Program, an effort that promotes better land use and water quality through regional cooperation.</w:t>
      </w:r>
    </w:p>
    <w:p w:rsidR="002973FB" w:rsidRPr="002973FB" w:rsidRDefault="002973FB" w:rsidP="002973FB">
      <w:pPr>
        <w:shd w:val="clear" w:color="auto" w:fill="FFFFFF"/>
        <w:spacing w:after="225" w:line="360" w:lineRule="atLeast"/>
        <w:rPr>
          <w:rFonts w:ascii="Times New Roman" w:eastAsia="Times New Roman" w:hAnsi="Times New Roman" w:cs="Times New Roman"/>
          <w:color w:val="000000"/>
          <w:sz w:val="24"/>
          <w:szCs w:val="24"/>
        </w:rPr>
      </w:pPr>
      <w:r w:rsidRPr="002973FB">
        <w:rPr>
          <w:rFonts w:ascii="Times New Roman" w:eastAsia="Times New Roman" w:hAnsi="Times New Roman" w:cs="Times New Roman"/>
          <w:color w:val="000000"/>
          <w:sz w:val="24"/>
          <w:szCs w:val="24"/>
        </w:rPr>
        <w:t xml:space="preserve">Also on Wednesday, U.S. Rep. Bob </w:t>
      </w:r>
      <w:proofErr w:type="spellStart"/>
      <w:r w:rsidRPr="002973FB">
        <w:rPr>
          <w:rFonts w:ascii="Times New Roman" w:eastAsia="Times New Roman" w:hAnsi="Times New Roman" w:cs="Times New Roman"/>
          <w:color w:val="000000"/>
          <w:sz w:val="24"/>
          <w:szCs w:val="24"/>
        </w:rPr>
        <w:t>Latta</w:t>
      </w:r>
      <w:proofErr w:type="spellEnd"/>
      <w:r w:rsidRPr="002973FB">
        <w:rPr>
          <w:rFonts w:ascii="Times New Roman" w:eastAsia="Times New Roman" w:hAnsi="Times New Roman" w:cs="Times New Roman"/>
          <w:color w:val="000000"/>
          <w:sz w:val="24"/>
          <w:szCs w:val="24"/>
        </w:rPr>
        <w:t xml:space="preserve"> (R., Bowling Green) reintroduced a bill that calls for a deeper understanding of what causes and what cures harmful Great Lakes algal blooms.</w:t>
      </w:r>
    </w:p>
    <w:p w:rsidR="002973FB" w:rsidRPr="002973FB" w:rsidRDefault="002973FB" w:rsidP="002973FB">
      <w:pPr>
        <w:shd w:val="clear" w:color="auto" w:fill="FFFFFF"/>
        <w:spacing w:after="225" w:line="360" w:lineRule="atLeast"/>
        <w:rPr>
          <w:rFonts w:ascii="Times New Roman" w:eastAsia="Times New Roman" w:hAnsi="Times New Roman" w:cs="Times New Roman"/>
          <w:color w:val="000000"/>
          <w:sz w:val="24"/>
          <w:szCs w:val="24"/>
        </w:rPr>
      </w:pPr>
      <w:r w:rsidRPr="002973FB">
        <w:rPr>
          <w:rFonts w:ascii="Times New Roman" w:eastAsia="Times New Roman" w:hAnsi="Times New Roman" w:cs="Times New Roman"/>
          <w:color w:val="000000"/>
          <w:sz w:val="24"/>
          <w:szCs w:val="24"/>
        </w:rPr>
        <w:t>Ohio is receiving more than $27 million of the $370 million allocated under the Farm Bill — about 7 percent — for conservation projects statewide.</w:t>
      </w:r>
    </w:p>
    <w:p w:rsidR="002973FB" w:rsidRPr="002973FB" w:rsidRDefault="002973FB" w:rsidP="002973FB">
      <w:pPr>
        <w:shd w:val="clear" w:color="auto" w:fill="FFFFFF"/>
        <w:spacing w:after="225" w:line="360" w:lineRule="atLeast"/>
        <w:rPr>
          <w:rFonts w:ascii="Times New Roman" w:eastAsia="Times New Roman" w:hAnsi="Times New Roman" w:cs="Times New Roman"/>
          <w:color w:val="000000"/>
          <w:sz w:val="24"/>
          <w:szCs w:val="24"/>
        </w:rPr>
      </w:pPr>
      <w:r w:rsidRPr="002973FB">
        <w:rPr>
          <w:rFonts w:ascii="Times New Roman" w:eastAsia="Times New Roman" w:hAnsi="Times New Roman" w:cs="Times New Roman"/>
          <w:color w:val="000000"/>
          <w:sz w:val="24"/>
          <w:szCs w:val="24"/>
        </w:rPr>
        <w:t>Much of that will be used for the Tri-State Western Lake Erie Basin Phosphorus Reduction Initiative it co-launched with Michigan and Indiana.</w:t>
      </w:r>
    </w:p>
    <w:p w:rsidR="002973FB" w:rsidRPr="002973FB" w:rsidRDefault="002973FB" w:rsidP="002973FB">
      <w:pPr>
        <w:shd w:val="clear" w:color="auto" w:fill="FFFFFF"/>
        <w:spacing w:after="225" w:line="360" w:lineRule="atLeast"/>
        <w:rPr>
          <w:rFonts w:ascii="Times New Roman" w:eastAsia="Times New Roman" w:hAnsi="Times New Roman" w:cs="Times New Roman"/>
          <w:color w:val="000000"/>
          <w:sz w:val="24"/>
          <w:szCs w:val="24"/>
        </w:rPr>
      </w:pPr>
      <w:r w:rsidRPr="002973FB">
        <w:rPr>
          <w:rFonts w:ascii="Times New Roman" w:eastAsia="Times New Roman" w:hAnsi="Times New Roman" w:cs="Times New Roman"/>
          <w:color w:val="000000"/>
          <w:sz w:val="24"/>
          <w:szCs w:val="24"/>
        </w:rPr>
        <w:t>The projects “will help reduce harmful algal blooms and ensure the safety of Ohio’s drinking water and the strength of our economy,” U.S. Sen. Sherrod Brown (D., Ohio) said.</w:t>
      </w:r>
    </w:p>
    <w:p w:rsidR="002973FB" w:rsidRPr="002973FB" w:rsidRDefault="002973FB" w:rsidP="002973FB">
      <w:pPr>
        <w:shd w:val="clear" w:color="auto" w:fill="FFFFFF"/>
        <w:spacing w:after="225" w:line="360" w:lineRule="atLeast"/>
        <w:rPr>
          <w:rFonts w:ascii="Times New Roman" w:eastAsia="Times New Roman" w:hAnsi="Times New Roman" w:cs="Times New Roman"/>
          <w:color w:val="000000"/>
          <w:sz w:val="24"/>
          <w:szCs w:val="24"/>
        </w:rPr>
      </w:pPr>
      <w:r w:rsidRPr="002973FB">
        <w:rPr>
          <w:rFonts w:ascii="Times New Roman" w:eastAsia="Times New Roman" w:hAnsi="Times New Roman" w:cs="Times New Roman"/>
          <w:color w:val="000000"/>
          <w:sz w:val="24"/>
          <w:szCs w:val="24"/>
        </w:rPr>
        <w:t>The new grants supplement $3 million previously announced for an incentive-based conservation program for Ohio farmers.</w:t>
      </w:r>
    </w:p>
    <w:p w:rsidR="002973FB" w:rsidRPr="002973FB" w:rsidRDefault="002973FB" w:rsidP="002973FB">
      <w:pPr>
        <w:shd w:val="clear" w:color="auto" w:fill="FFFFFF"/>
        <w:spacing w:after="225" w:line="360" w:lineRule="atLeast"/>
        <w:rPr>
          <w:rFonts w:ascii="Times New Roman" w:eastAsia="Times New Roman" w:hAnsi="Times New Roman" w:cs="Times New Roman"/>
          <w:color w:val="000000"/>
          <w:sz w:val="24"/>
          <w:szCs w:val="24"/>
        </w:rPr>
      </w:pPr>
      <w:r w:rsidRPr="002973FB">
        <w:rPr>
          <w:rFonts w:ascii="Times New Roman" w:eastAsia="Times New Roman" w:hAnsi="Times New Roman" w:cs="Times New Roman"/>
          <w:color w:val="000000"/>
          <w:sz w:val="24"/>
          <w:szCs w:val="24"/>
        </w:rPr>
        <w:t>Some 115 projects were funded nationally. They are expected to leverage nearly $400 million in additional funds from participants, the federal agriculture department said.</w:t>
      </w:r>
    </w:p>
    <w:p w:rsidR="002973FB" w:rsidRPr="002973FB" w:rsidRDefault="002973FB" w:rsidP="002973FB">
      <w:pPr>
        <w:shd w:val="clear" w:color="auto" w:fill="FFFFFF"/>
        <w:spacing w:after="225" w:line="360" w:lineRule="atLeast"/>
        <w:rPr>
          <w:rFonts w:ascii="Times New Roman" w:eastAsia="Times New Roman" w:hAnsi="Times New Roman" w:cs="Times New Roman"/>
          <w:color w:val="000000"/>
          <w:sz w:val="24"/>
          <w:szCs w:val="24"/>
        </w:rPr>
      </w:pPr>
      <w:r w:rsidRPr="002973FB">
        <w:rPr>
          <w:rFonts w:ascii="Times New Roman" w:eastAsia="Times New Roman" w:hAnsi="Times New Roman" w:cs="Times New Roman"/>
          <w:color w:val="000000"/>
          <w:sz w:val="24"/>
          <w:szCs w:val="24"/>
        </w:rPr>
        <w:t xml:space="preserve">“State Farm Bureaus in Ohio, Indiana, and Michigan have been cooperating with state governments, environmental organizations, and other groups to secure money from the new </w:t>
      </w:r>
      <w:r w:rsidRPr="002973FB">
        <w:rPr>
          <w:rFonts w:ascii="Times New Roman" w:eastAsia="Times New Roman" w:hAnsi="Times New Roman" w:cs="Times New Roman"/>
          <w:color w:val="000000"/>
          <w:sz w:val="24"/>
          <w:szCs w:val="24"/>
        </w:rPr>
        <w:lastRenderedPageBreak/>
        <w:t xml:space="preserve">Regional Conservation Partnership Program,” Joe </w:t>
      </w:r>
      <w:proofErr w:type="spellStart"/>
      <w:r w:rsidRPr="002973FB">
        <w:rPr>
          <w:rFonts w:ascii="Times New Roman" w:eastAsia="Times New Roman" w:hAnsi="Times New Roman" w:cs="Times New Roman"/>
          <w:color w:val="000000"/>
          <w:sz w:val="24"/>
          <w:szCs w:val="24"/>
        </w:rPr>
        <w:t>Cornely</w:t>
      </w:r>
      <w:proofErr w:type="spellEnd"/>
      <w:r w:rsidRPr="002973FB">
        <w:rPr>
          <w:rFonts w:ascii="Times New Roman" w:eastAsia="Times New Roman" w:hAnsi="Times New Roman" w:cs="Times New Roman"/>
          <w:color w:val="000000"/>
          <w:sz w:val="24"/>
          <w:szCs w:val="24"/>
        </w:rPr>
        <w:t>, “Ohio Farm Bureau Federation spokesman, said. Farmers are serious about their role in improving water quality, and these new conservation resources will be of significant help.”</w:t>
      </w:r>
    </w:p>
    <w:p w:rsidR="002973FB" w:rsidRPr="002973FB" w:rsidRDefault="002973FB" w:rsidP="002973FB">
      <w:pPr>
        <w:shd w:val="clear" w:color="auto" w:fill="FFFFFF"/>
        <w:spacing w:after="225" w:line="360" w:lineRule="atLeast"/>
        <w:rPr>
          <w:rFonts w:ascii="Times New Roman" w:eastAsia="Times New Roman" w:hAnsi="Times New Roman" w:cs="Times New Roman"/>
          <w:color w:val="000000"/>
          <w:sz w:val="24"/>
          <w:szCs w:val="24"/>
        </w:rPr>
      </w:pPr>
      <w:r w:rsidRPr="002973FB">
        <w:rPr>
          <w:rFonts w:ascii="Times New Roman" w:eastAsia="Times New Roman" w:hAnsi="Times New Roman" w:cs="Times New Roman"/>
          <w:color w:val="000000"/>
          <w:sz w:val="24"/>
          <w:szCs w:val="24"/>
        </w:rPr>
        <w:t xml:space="preserve">Todd </w:t>
      </w:r>
      <w:proofErr w:type="spellStart"/>
      <w:r w:rsidRPr="002973FB">
        <w:rPr>
          <w:rFonts w:ascii="Times New Roman" w:eastAsia="Times New Roman" w:hAnsi="Times New Roman" w:cs="Times New Roman"/>
          <w:color w:val="000000"/>
          <w:sz w:val="24"/>
          <w:szCs w:val="24"/>
        </w:rPr>
        <w:t>Ambs</w:t>
      </w:r>
      <w:proofErr w:type="spellEnd"/>
      <w:r w:rsidRPr="002973FB">
        <w:rPr>
          <w:rFonts w:ascii="Times New Roman" w:eastAsia="Times New Roman" w:hAnsi="Times New Roman" w:cs="Times New Roman"/>
          <w:color w:val="000000"/>
          <w:sz w:val="24"/>
          <w:szCs w:val="24"/>
        </w:rPr>
        <w:t>, campaign director for the Healing Our Waters-Great Lakes Coalition, which represents dozens of Great Lakes environmental, conservation, and outdoor organizations, zoos, aquariums, and museums, said last summer’s Toledo water crisis — which temporarily made tap water unsafe for nearly 500,000 people — has “underscored the urgency of this issue.”</w:t>
      </w:r>
    </w:p>
    <w:p w:rsidR="002973FB" w:rsidRPr="002973FB" w:rsidRDefault="002973FB" w:rsidP="002973FB">
      <w:pPr>
        <w:shd w:val="clear" w:color="auto" w:fill="FFFFFF"/>
        <w:spacing w:after="225" w:line="360" w:lineRule="atLeast"/>
        <w:rPr>
          <w:rFonts w:ascii="Times New Roman" w:eastAsia="Times New Roman" w:hAnsi="Times New Roman" w:cs="Times New Roman"/>
          <w:color w:val="000000"/>
          <w:sz w:val="24"/>
          <w:szCs w:val="24"/>
        </w:rPr>
      </w:pPr>
      <w:r w:rsidRPr="002973FB">
        <w:rPr>
          <w:rFonts w:ascii="Times New Roman" w:eastAsia="Times New Roman" w:hAnsi="Times New Roman" w:cs="Times New Roman"/>
          <w:color w:val="000000"/>
          <w:sz w:val="24"/>
          <w:szCs w:val="24"/>
        </w:rPr>
        <w:t xml:space="preserve">“These projects will reduce sediment and nutrient buildup, produce results that can be replicated in other parts of the Great Lakes, and move us closer to the goal of waters that are always safe for drinking, swimming, and fishing,” Mr. </w:t>
      </w:r>
      <w:proofErr w:type="spellStart"/>
      <w:r w:rsidRPr="002973FB">
        <w:rPr>
          <w:rFonts w:ascii="Times New Roman" w:eastAsia="Times New Roman" w:hAnsi="Times New Roman" w:cs="Times New Roman"/>
          <w:color w:val="000000"/>
          <w:sz w:val="24"/>
          <w:szCs w:val="24"/>
        </w:rPr>
        <w:t>Ambs</w:t>
      </w:r>
      <w:proofErr w:type="spellEnd"/>
      <w:r w:rsidRPr="002973FB">
        <w:rPr>
          <w:rFonts w:ascii="Times New Roman" w:eastAsia="Times New Roman" w:hAnsi="Times New Roman" w:cs="Times New Roman"/>
          <w:color w:val="000000"/>
          <w:sz w:val="24"/>
          <w:szCs w:val="24"/>
        </w:rPr>
        <w:t xml:space="preserve"> said.</w:t>
      </w:r>
    </w:p>
    <w:p w:rsidR="00937754" w:rsidRPr="002973FB" w:rsidRDefault="002973FB" w:rsidP="002973FB">
      <w:pPr>
        <w:shd w:val="clear" w:color="auto" w:fill="FFFFFF"/>
        <w:spacing w:after="225" w:line="360" w:lineRule="atLeast"/>
        <w:rPr>
          <w:rFonts w:ascii="Times New Roman" w:eastAsia="Times New Roman" w:hAnsi="Times New Roman" w:cs="Times New Roman"/>
          <w:color w:val="000000"/>
          <w:sz w:val="24"/>
          <w:szCs w:val="24"/>
        </w:rPr>
      </w:pPr>
      <w:r w:rsidRPr="002973FB">
        <w:rPr>
          <w:rFonts w:ascii="Times New Roman" w:eastAsia="Times New Roman" w:hAnsi="Times New Roman" w:cs="Times New Roman"/>
          <w:color w:val="000000"/>
          <w:sz w:val="24"/>
          <w:szCs w:val="24"/>
        </w:rPr>
        <w:t xml:space="preserve">The bill reintroduced by Mr. </w:t>
      </w:r>
      <w:proofErr w:type="spellStart"/>
      <w:r w:rsidRPr="002973FB">
        <w:rPr>
          <w:rFonts w:ascii="Times New Roman" w:eastAsia="Times New Roman" w:hAnsi="Times New Roman" w:cs="Times New Roman"/>
          <w:color w:val="000000"/>
          <w:sz w:val="24"/>
          <w:szCs w:val="24"/>
        </w:rPr>
        <w:t>Latta</w:t>
      </w:r>
      <w:proofErr w:type="spellEnd"/>
      <w:r w:rsidRPr="002973FB">
        <w:rPr>
          <w:rFonts w:ascii="Times New Roman" w:eastAsia="Times New Roman" w:hAnsi="Times New Roman" w:cs="Times New Roman"/>
          <w:color w:val="000000"/>
          <w:sz w:val="24"/>
          <w:szCs w:val="24"/>
        </w:rPr>
        <w:t xml:space="preserve"> is called the Great Lakes &amp; Fresh Water Algal Blooms Information Act. It would create a central database to help Great Lakes scientists exchange information about water quality, his office said.</w:t>
      </w:r>
    </w:p>
    <w:sectPr w:rsidR="00937754" w:rsidRPr="002973FB"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37754"/>
    <w:rsid w:val="00002CB8"/>
    <w:rsid w:val="000052D1"/>
    <w:rsid w:val="0000544F"/>
    <w:rsid w:val="00006BDF"/>
    <w:rsid w:val="00010D80"/>
    <w:rsid w:val="0001535A"/>
    <w:rsid w:val="00015807"/>
    <w:rsid w:val="00017C6C"/>
    <w:rsid w:val="00023DB0"/>
    <w:rsid w:val="0002707E"/>
    <w:rsid w:val="00033CB3"/>
    <w:rsid w:val="00033D90"/>
    <w:rsid w:val="00037D94"/>
    <w:rsid w:val="00050307"/>
    <w:rsid w:val="000547B3"/>
    <w:rsid w:val="00055E44"/>
    <w:rsid w:val="00055F80"/>
    <w:rsid w:val="000612D2"/>
    <w:rsid w:val="000628E3"/>
    <w:rsid w:val="00066CBC"/>
    <w:rsid w:val="00071423"/>
    <w:rsid w:val="00071676"/>
    <w:rsid w:val="0007397D"/>
    <w:rsid w:val="000765DF"/>
    <w:rsid w:val="000778EB"/>
    <w:rsid w:val="00082DF7"/>
    <w:rsid w:val="00083DB9"/>
    <w:rsid w:val="00092D70"/>
    <w:rsid w:val="000A0C43"/>
    <w:rsid w:val="000A65E4"/>
    <w:rsid w:val="000A6800"/>
    <w:rsid w:val="000B295B"/>
    <w:rsid w:val="000B5B06"/>
    <w:rsid w:val="000B7E6B"/>
    <w:rsid w:val="000C6159"/>
    <w:rsid w:val="000C6573"/>
    <w:rsid w:val="000D32E3"/>
    <w:rsid w:val="000D3355"/>
    <w:rsid w:val="000D45B4"/>
    <w:rsid w:val="000D657A"/>
    <w:rsid w:val="000E11E0"/>
    <w:rsid w:val="000E320F"/>
    <w:rsid w:val="000E36BC"/>
    <w:rsid w:val="000E3F27"/>
    <w:rsid w:val="000E45A3"/>
    <w:rsid w:val="000E5D19"/>
    <w:rsid w:val="000E7015"/>
    <w:rsid w:val="000E7A00"/>
    <w:rsid w:val="000E7B76"/>
    <w:rsid w:val="000F0A33"/>
    <w:rsid w:val="000F1232"/>
    <w:rsid w:val="000F2329"/>
    <w:rsid w:val="00100AFE"/>
    <w:rsid w:val="0010220C"/>
    <w:rsid w:val="001069DB"/>
    <w:rsid w:val="0011379F"/>
    <w:rsid w:val="00114696"/>
    <w:rsid w:val="0011690E"/>
    <w:rsid w:val="0011750B"/>
    <w:rsid w:val="00120441"/>
    <w:rsid w:val="001237CC"/>
    <w:rsid w:val="00123930"/>
    <w:rsid w:val="00126B43"/>
    <w:rsid w:val="00130CFF"/>
    <w:rsid w:val="001334D5"/>
    <w:rsid w:val="0013428F"/>
    <w:rsid w:val="00135160"/>
    <w:rsid w:val="00135F5C"/>
    <w:rsid w:val="001366F2"/>
    <w:rsid w:val="00140AEB"/>
    <w:rsid w:val="00141467"/>
    <w:rsid w:val="00141998"/>
    <w:rsid w:val="00145C06"/>
    <w:rsid w:val="0014716E"/>
    <w:rsid w:val="0014748D"/>
    <w:rsid w:val="00154120"/>
    <w:rsid w:val="00154B3E"/>
    <w:rsid w:val="00157667"/>
    <w:rsid w:val="00160991"/>
    <w:rsid w:val="00161DBC"/>
    <w:rsid w:val="001675B1"/>
    <w:rsid w:val="0017022E"/>
    <w:rsid w:val="00171FAD"/>
    <w:rsid w:val="00173757"/>
    <w:rsid w:val="0017551C"/>
    <w:rsid w:val="00180BC9"/>
    <w:rsid w:val="001816A5"/>
    <w:rsid w:val="00181752"/>
    <w:rsid w:val="00184FA5"/>
    <w:rsid w:val="00187ECE"/>
    <w:rsid w:val="001914E8"/>
    <w:rsid w:val="00192D90"/>
    <w:rsid w:val="00196B00"/>
    <w:rsid w:val="0019720A"/>
    <w:rsid w:val="001A2589"/>
    <w:rsid w:val="001A4ED6"/>
    <w:rsid w:val="001A6B4C"/>
    <w:rsid w:val="001A7824"/>
    <w:rsid w:val="001C690E"/>
    <w:rsid w:val="001C75F4"/>
    <w:rsid w:val="001C7C73"/>
    <w:rsid w:val="001D0F9A"/>
    <w:rsid w:val="001D56DA"/>
    <w:rsid w:val="001D57C5"/>
    <w:rsid w:val="001D6313"/>
    <w:rsid w:val="001D688F"/>
    <w:rsid w:val="001E0A90"/>
    <w:rsid w:val="001E1ADA"/>
    <w:rsid w:val="001E5BEA"/>
    <w:rsid w:val="001E7955"/>
    <w:rsid w:val="001F0E41"/>
    <w:rsid w:val="001F1951"/>
    <w:rsid w:val="001F78DA"/>
    <w:rsid w:val="00200C71"/>
    <w:rsid w:val="00202558"/>
    <w:rsid w:val="00212A14"/>
    <w:rsid w:val="0021549B"/>
    <w:rsid w:val="00220977"/>
    <w:rsid w:val="00220D1F"/>
    <w:rsid w:val="002225B3"/>
    <w:rsid w:val="00222AF4"/>
    <w:rsid w:val="00232EEF"/>
    <w:rsid w:val="0023434B"/>
    <w:rsid w:val="00242EC6"/>
    <w:rsid w:val="0024307F"/>
    <w:rsid w:val="002532A4"/>
    <w:rsid w:val="002551B3"/>
    <w:rsid w:val="00256915"/>
    <w:rsid w:val="00257342"/>
    <w:rsid w:val="00260E2D"/>
    <w:rsid w:val="00261AE0"/>
    <w:rsid w:val="00263B4E"/>
    <w:rsid w:val="00263FF8"/>
    <w:rsid w:val="0026578A"/>
    <w:rsid w:val="00265DE4"/>
    <w:rsid w:val="00267A42"/>
    <w:rsid w:val="002727F8"/>
    <w:rsid w:val="00277104"/>
    <w:rsid w:val="002854D9"/>
    <w:rsid w:val="002902E9"/>
    <w:rsid w:val="002911E9"/>
    <w:rsid w:val="0029227B"/>
    <w:rsid w:val="00292704"/>
    <w:rsid w:val="00295B7B"/>
    <w:rsid w:val="00295DE8"/>
    <w:rsid w:val="0029681E"/>
    <w:rsid w:val="002973FB"/>
    <w:rsid w:val="00297E5F"/>
    <w:rsid w:val="002A12AA"/>
    <w:rsid w:val="002A7701"/>
    <w:rsid w:val="002B0B3F"/>
    <w:rsid w:val="002B1BFC"/>
    <w:rsid w:val="002B36D4"/>
    <w:rsid w:val="002B46E3"/>
    <w:rsid w:val="002B71E8"/>
    <w:rsid w:val="002C15E2"/>
    <w:rsid w:val="002C4DE9"/>
    <w:rsid w:val="002C6844"/>
    <w:rsid w:val="002C735D"/>
    <w:rsid w:val="002D48A7"/>
    <w:rsid w:val="002E002E"/>
    <w:rsid w:val="002E1B5B"/>
    <w:rsid w:val="002E2050"/>
    <w:rsid w:val="002E2F91"/>
    <w:rsid w:val="002E6040"/>
    <w:rsid w:val="002F3716"/>
    <w:rsid w:val="002F4192"/>
    <w:rsid w:val="002F43F8"/>
    <w:rsid w:val="002F483B"/>
    <w:rsid w:val="002F7B3B"/>
    <w:rsid w:val="00300C66"/>
    <w:rsid w:val="00300E1F"/>
    <w:rsid w:val="00303682"/>
    <w:rsid w:val="0030499B"/>
    <w:rsid w:val="00307DD3"/>
    <w:rsid w:val="00310EBD"/>
    <w:rsid w:val="0031414A"/>
    <w:rsid w:val="00315F4C"/>
    <w:rsid w:val="00317A68"/>
    <w:rsid w:val="003231DB"/>
    <w:rsid w:val="00323D96"/>
    <w:rsid w:val="00333E91"/>
    <w:rsid w:val="00342480"/>
    <w:rsid w:val="00344385"/>
    <w:rsid w:val="00350035"/>
    <w:rsid w:val="00352575"/>
    <w:rsid w:val="00353623"/>
    <w:rsid w:val="00354857"/>
    <w:rsid w:val="00357F99"/>
    <w:rsid w:val="003617EE"/>
    <w:rsid w:val="00361A08"/>
    <w:rsid w:val="00361C20"/>
    <w:rsid w:val="00364FA8"/>
    <w:rsid w:val="0036567D"/>
    <w:rsid w:val="0036714E"/>
    <w:rsid w:val="00373CD4"/>
    <w:rsid w:val="00374355"/>
    <w:rsid w:val="00380A9B"/>
    <w:rsid w:val="00380C10"/>
    <w:rsid w:val="003810AD"/>
    <w:rsid w:val="003841E0"/>
    <w:rsid w:val="003845EA"/>
    <w:rsid w:val="00385DAC"/>
    <w:rsid w:val="003865B8"/>
    <w:rsid w:val="003868E7"/>
    <w:rsid w:val="00396A32"/>
    <w:rsid w:val="003A03E9"/>
    <w:rsid w:val="003A25F1"/>
    <w:rsid w:val="003A5C12"/>
    <w:rsid w:val="003A6F34"/>
    <w:rsid w:val="003A7045"/>
    <w:rsid w:val="003B0C0B"/>
    <w:rsid w:val="003B1C4E"/>
    <w:rsid w:val="003B4DD3"/>
    <w:rsid w:val="003B5052"/>
    <w:rsid w:val="003B64D8"/>
    <w:rsid w:val="003C03F2"/>
    <w:rsid w:val="003C1B4C"/>
    <w:rsid w:val="003C21A1"/>
    <w:rsid w:val="003C6426"/>
    <w:rsid w:val="003C6664"/>
    <w:rsid w:val="003D57B4"/>
    <w:rsid w:val="003D674A"/>
    <w:rsid w:val="003E005D"/>
    <w:rsid w:val="003E0EAE"/>
    <w:rsid w:val="003E4BD9"/>
    <w:rsid w:val="003F5691"/>
    <w:rsid w:val="003F57F6"/>
    <w:rsid w:val="003F7352"/>
    <w:rsid w:val="00400E90"/>
    <w:rsid w:val="004067CE"/>
    <w:rsid w:val="0041458B"/>
    <w:rsid w:val="00417C14"/>
    <w:rsid w:val="00424690"/>
    <w:rsid w:val="00434A53"/>
    <w:rsid w:val="004354D0"/>
    <w:rsid w:val="00435EE0"/>
    <w:rsid w:val="004362D5"/>
    <w:rsid w:val="00437B67"/>
    <w:rsid w:val="00442787"/>
    <w:rsid w:val="00443A1C"/>
    <w:rsid w:val="004441D3"/>
    <w:rsid w:val="00445612"/>
    <w:rsid w:val="004501A6"/>
    <w:rsid w:val="00460A09"/>
    <w:rsid w:val="0046102F"/>
    <w:rsid w:val="004668AA"/>
    <w:rsid w:val="00471838"/>
    <w:rsid w:val="004730CA"/>
    <w:rsid w:val="00476E91"/>
    <w:rsid w:val="00480A4B"/>
    <w:rsid w:val="00485E44"/>
    <w:rsid w:val="00486627"/>
    <w:rsid w:val="00486954"/>
    <w:rsid w:val="00487F2C"/>
    <w:rsid w:val="00490D2A"/>
    <w:rsid w:val="0049211B"/>
    <w:rsid w:val="004929D8"/>
    <w:rsid w:val="00493090"/>
    <w:rsid w:val="004943E0"/>
    <w:rsid w:val="00494734"/>
    <w:rsid w:val="004968DD"/>
    <w:rsid w:val="00497B73"/>
    <w:rsid w:val="004A0A1C"/>
    <w:rsid w:val="004B244E"/>
    <w:rsid w:val="004B31CB"/>
    <w:rsid w:val="004B39FE"/>
    <w:rsid w:val="004B3B59"/>
    <w:rsid w:val="004C0C17"/>
    <w:rsid w:val="004C2ADD"/>
    <w:rsid w:val="004C650B"/>
    <w:rsid w:val="004C6E49"/>
    <w:rsid w:val="004C7BD4"/>
    <w:rsid w:val="004D3666"/>
    <w:rsid w:val="004D3CCF"/>
    <w:rsid w:val="004D4093"/>
    <w:rsid w:val="004E124A"/>
    <w:rsid w:val="004E3022"/>
    <w:rsid w:val="004E6D32"/>
    <w:rsid w:val="004F062A"/>
    <w:rsid w:val="004F29D1"/>
    <w:rsid w:val="004F605C"/>
    <w:rsid w:val="00500CD9"/>
    <w:rsid w:val="00502273"/>
    <w:rsid w:val="00503E93"/>
    <w:rsid w:val="0050797F"/>
    <w:rsid w:val="0051190B"/>
    <w:rsid w:val="00511ADA"/>
    <w:rsid w:val="00514EF7"/>
    <w:rsid w:val="00516607"/>
    <w:rsid w:val="00523920"/>
    <w:rsid w:val="005252FB"/>
    <w:rsid w:val="00530EE8"/>
    <w:rsid w:val="005341C8"/>
    <w:rsid w:val="00534636"/>
    <w:rsid w:val="00537D98"/>
    <w:rsid w:val="00540689"/>
    <w:rsid w:val="00543C17"/>
    <w:rsid w:val="00543F9E"/>
    <w:rsid w:val="00543FD5"/>
    <w:rsid w:val="00547BF9"/>
    <w:rsid w:val="00550D3C"/>
    <w:rsid w:val="005564A5"/>
    <w:rsid w:val="00556E00"/>
    <w:rsid w:val="005576B6"/>
    <w:rsid w:val="005707BD"/>
    <w:rsid w:val="00571CDF"/>
    <w:rsid w:val="00574941"/>
    <w:rsid w:val="00580470"/>
    <w:rsid w:val="005808EA"/>
    <w:rsid w:val="00583AC9"/>
    <w:rsid w:val="00584BFB"/>
    <w:rsid w:val="0058729E"/>
    <w:rsid w:val="0058776E"/>
    <w:rsid w:val="005919C0"/>
    <w:rsid w:val="0059406B"/>
    <w:rsid w:val="005A0283"/>
    <w:rsid w:val="005A3B13"/>
    <w:rsid w:val="005A3E0C"/>
    <w:rsid w:val="005A468C"/>
    <w:rsid w:val="005A4EAB"/>
    <w:rsid w:val="005B0AA3"/>
    <w:rsid w:val="005B298C"/>
    <w:rsid w:val="005B56E3"/>
    <w:rsid w:val="005B5EAA"/>
    <w:rsid w:val="005B62F3"/>
    <w:rsid w:val="005C7471"/>
    <w:rsid w:val="005D0CB7"/>
    <w:rsid w:val="005D5023"/>
    <w:rsid w:val="005D5F8A"/>
    <w:rsid w:val="005D6761"/>
    <w:rsid w:val="005D6ED3"/>
    <w:rsid w:val="005E38D7"/>
    <w:rsid w:val="005E4D03"/>
    <w:rsid w:val="005F03D8"/>
    <w:rsid w:val="005F32FB"/>
    <w:rsid w:val="005F63C9"/>
    <w:rsid w:val="005F7684"/>
    <w:rsid w:val="005F76E5"/>
    <w:rsid w:val="00607B37"/>
    <w:rsid w:val="00620638"/>
    <w:rsid w:val="00625F06"/>
    <w:rsid w:val="00627D87"/>
    <w:rsid w:val="006301D5"/>
    <w:rsid w:val="00631020"/>
    <w:rsid w:val="00631348"/>
    <w:rsid w:val="00631F17"/>
    <w:rsid w:val="00640144"/>
    <w:rsid w:val="0064062F"/>
    <w:rsid w:val="00641223"/>
    <w:rsid w:val="006413C5"/>
    <w:rsid w:val="00641DC1"/>
    <w:rsid w:val="00643EE2"/>
    <w:rsid w:val="00647E29"/>
    <w:rsid w:val="0065182B"/>
    <w:rsid w:val="006570BC"/>
    <w:rsid w:val="00667ACB"/>
    <w:rsid w:val="0067050B"/>
    <w:rsid w:val="00671060"/>
    <w:rsid w:val="00677216"/>
    <w:rsid w:val="00680490"/>
    <w:rsid w:val="00682E9F"/>
    <w:rsid w:val="00684426"/>
    <w:rsid w:val="006933B6"/>
    <w:rsid w:val="0069732C"/>
    <w:rsid w:val="006A502F"/>
    <w:rsid w:val="006A636B"/>
    <w:rsid w:val="006A6FED"/>
    <w:rsid w:val="006B0A8E"/>
    <w:rsid w:val="006B3DCA"/>
    <w:rsid w:val="006B5DFC"/>
    <w:rsid w:val="006B781E"/>
    <w:rsid w:val="006C34E9"/>
    <w:rsid w:val="006D1BE9"/>
    <w:rsid w:val="006D2D47"/>
    <w:rsid w:val="006D2F21"/>
    <w:rsid w:val="006D4362"/>
    <w:rsid w:val="006E435B"/>
    <w:rsid w:val="006E6675"/>
    <w:rsid w:val="006F11A8"/>
    <w:rsid w:val="006F1A12"/>
    <w:rsid w:val="006F3F0B"/>
    <w:rsid w:val="006F4597"/>
    <w:rsid w:val="006F4B0E"/>
    <w:rsid w:val="006F5A99"/>
    <w:rsid w:val="0070188B"/>
    <w:rsid w:val="007020B2"/>
    <w:rsid w:val="00706176"/>
    <w:rsid w:val="0071656F"/>
    <w:rsid w:val="00720EBC"/>
    <w:rsid w:val="00721E60"/>
    <w:rsid w:val="00724645"/>
    <w:rsid w:val="007255A8"/>
    <w:rsid w:val="00725F47"/>
    <w:rsid w:val="007274CF"/>
    <w:rsid w:val="00730BB9"/>
    <w:rsid w:val="0073165D"/>
    <w:rsid w:val="00731F7E"/>
    <w:rsid w:val="00732729"/>
    <w:rsid w:val="007328FE"/>
    <w:rsid w:val="007331F6"/>
    <w:rsid w:val="00735FED"/>
    <w:rsid w:val="00741CBC"/>
    <w:rsid w:val="00746537"/>
    <w:rsid w:val="00751578"/>
    <w:rsid w:val="00752522"/>
    <w:rsid w:val="007549FD"/>
    <w:rsid w:val="00756536"/>
    <w:rsid w:val="00760134"/>
    <w:rsid w:val="007601D1"/>
    <w:rsid w:val="00761AF1"/>
    <w:rsid w:val="00761CCA"/>
    <w:rsid w:val="00761E32"/>
    <w:rsid w:val="007664E9"/>
    <w:rsid w:val="00766B19"/>
    <w:rsid w:val="00772BA7"/>
    <w:rsid w:val="00772C82"/>
    <w:rsid w:val="007730E5"/>
    <w:rsid w:val="0077374B"/>
    <w:rsid w:val="00780931"/>
    <w:rsid w:val="00781D97"/>
    <w:rsid w:val="0078321A"/>
    <w:rsid w:val="007911A0"/>
    <w:rsid w:val="00794074"/>
    <w:rsid w:val="00795339"/>
    <w:rsid w:val="007A56B2"/>
    <w:rsid w:val="007A7BD0"/>
    <w:rsid w:val="007B20D0"/>
    <w:rsid w:val="007B513A"/>
    <w:rsid w:val="007B6B13"/>
    <w:rsid w:val="007C1940"/>
    <w:rsid w:val="007C22C4"/>
    <w:rsid w:val="007C2430"/>
    <w:rsid w:val="007C32AE"/>
    <w:rsid w:val="007C4136"/>
    <w:rsid w:val="007C4F25"/>
    <w:rsid w:val="007C6F52"/>
    <w:rsid w:val="007C77FA"/>
    <w:rsid w:val="007D2B5B"/>
    <w:rsid w:val="007D2D7C"/>
    <w:rsid w:val="007D338D"/>
    <w:rsid w:val="007D4DBB"/>
    <w:rsid w:val="007D692D"/>
    <w:rsid w:val="007D71DF"/>
    <w:rsid w:val="007E0176"/>
    <w:rsid w:val="007E43C1"/>
    <w:rsid w:val="007E701C"/>
    <w:rsid w:val="007E78F1"/>
    <w:rsid w:val="007F1170"/>
    <w:rsid w:val="007F4B73"/>
    <w:rsid w:val="007F7B22"/>
    <w:rsid w:val="00800004"/>
    <w:rsid w:val="00800478"/>
    <w:rsid w:val="00801100"/>
    <w:rsid w:val="00805434"/>
    <w:rsid w:val="0081029F"/>
    <w:rsid w:val="00813116"/>
    <w:rsid w:val="008162C2"/>
    <w:rsid w:val="00816E68"/>
    <w:rsid w:val="008171A6"/>
    <w:rsid w:val="00820009"/>
    <w:rsid w:val="00826723"/>
    <w:rsid w:val="0083350D"/>
    <w:rsid w:val="00835D07"/>
    <w:rsid w:val="008444C5"/>
    <w:rsid w:val="0084618B"/>
    <w:rsid w:val="008505FD"/>
    <w:rsid w:val="0085428D"/>
    <w:rsid w:val="00856678"/>
    <w:rsid w:val="00857E88"/>
    <w:rsid w:val="008633F3"/>
    <w:rsid w:val="008729D0"/>
    <w:rsid w:val="00874170"/>
    <w:rsid w:val="008768FE"/>
    <w:rsid w:val="00876BE3"/>
    <w:rsid w:val="00881D35"/>
    <w:rsid w:val="00882D13"/>
    <w:rsid w:val="00886158"/>
    <w:rsid w:val="00894006"/>
    <w:rsid w:val="00897C46"/>
    <w:rsid w:val="008A248A"/>
    <w:rsid w:val="008A2D7A"/>
    <w:rsid w:val="008A352A"/>
    <w:rsid w:val="008A3E87"/>
    <w:rsid w:val="008A5C47"/>
    <w:rsid w:val="008A6171"/>
    <w:rsid w:val="008B0391"/>
    <w:rsid w:val="008B03B4"/>
    <w:rsid w:val="008B49DB"/>
    <w:rsid w:val="008B54FE"/>
    <w:rsid w:val="008B7760"/>
    <w:rsid w:val="008B7A1D"/>
    <w:rsid w:val="008B7CC2"/>
    <w:rsid w:val="008B7D29"/>
    <w:rsid w:val="008C2D2C"/>
    <w:rsid w:val="008C3860"/>
    <w:rsid w:val="008C4354"/>
    <w:rsid w:val="008D524F"/>
    <w:rsid w:val="008D587C"/>
    <w:rsid w:val="008E17F5"/>
    <w:rsid w:val="008E1907"/>
    <w:rsid w:val="008E6691"/>
    <w:rsid w:val="008F14A2"/>
    <w:rsid w:val="008F2013"/>
    <w:rsid w:val="008F2CBA"/>
    <w:rsid w:val="008F5227"/>
    <w:rsid w:val="008F52D4"/>
    <w:rsid w:val="008F676B"/>
    <w:rsid w:val="00902027"/>
    <w:rsid w:val="00914D34"/>
    <w:rsid w:val="00914ED0"/>
    <w:rsid w:val="009230E3"/>
    <w:rsid w:val="00925419"/>
    <w:rsid w:val="00927DE3"/>
    <w:rsid w:val="009308AB"/>
    <w:rsid w:val="009319DB"/>
    <w:rsid w:val="00932C65"/>
    <w:rsid w:val="00932C7B"/>
    <w:rsid w:val="00933C4D"/>
    <w:rsid w:val="00937754"/>
    <w:rsid w:val="00943441"/>
    <w:rsid w:val="00945E7B"/>
    <w:rsid w:val="009478EA"/>
    <w:rsid w:val="00950F07"/>
    <w:rsid w:val="00961722"/>
    <w:rsid w:val="00962897"/>
    <w:rsid w:val="00963AB3"/>
    <w:rsid w:val="00965E01"/>
    <w:rsid w:val="009664F0"/>
    <w:rsid w:val="00972742"/>
    <w:rsid w:val="0097340E"/>
    <w:rsid w:val="00975123"/>
    <w:rsid w:val="0098207B"/>
    <w:rsid w:val="00985317"/>
    <w:rsid w:val="0098744D"/>
    <w:rsid w:val="00987D13"/>
    <w:rsid w:val="0099122E"/>
    <w:rsid w:val="009927DD"/>
    <w:rsid w:val="009974C4"/>
    <w:rsid w:val="009A1034"/>
    <w:rsid w:val="009A4E38"/>
    <w:rsid w:val="009A5188"/>
    <w:rsid w:val="009B24FC"/>
    <w:rsid w:val="009B3539"/>
    <w:rsid w:val="009B35A9"/>
    <w:rsid w:val="009B644B"/>
    <w:rsid w:val="009C13FC"/>
    <w:rsid w:val="009C1FED"/>
    <w:rsid w:val="009C2B24"/>
    <w:rsid w:val="009C31BE"/>
    <w:rsid w:val="009C7004"/>
    <w:rsid w:val="009D107D"/>
    <w:rsid w:val="009D54F5"/>
    <w:rsid w:val="009E2F92"/>
    <w:rsid w:val="009E3400"/>
    <w:rsid w:val="009E345D"/>
    <w:rsid w:val="009F1193"/>
    <w:rsid w:val="009F24C7"/>
    <w:rsid w:val="009F2F3F"/>
    <w:rsid w:val="009F39BD"/>
    <w:rsid w:val="009F5528"/>
    <w:rsid w:val="009F608B"/>
    <w:rsid w:val="009F64FB"/>
    <w:rsid w:val="00A0005E"/>
    <w:rsid w:val="00A03387"/>
    <w:rsid w:val="00A07BCA"/>
    <w:rsid w:val="00A1000C"/>
    <w:rsid w:val="00A11559"/>
    <w:rsid w:val="00A11700"/>
    <w:rsid w:val="00A12DC2"/>
    <w:rsid w:val="00A16F30"/>
    <w:rsid w:val="00A177C9"/>
    <w:rsid w:val="00A21CEA"/>
    <w:rsid w:val="00A260C2"/>
    <w:rsid w:val="00A2652E"/>
    <w:rsid w:val="00A26626"/>
    <w:rsid w:val="00A32914"/>
    <w:rsid w:val="00A357D1"/>
    <w:rsid w:val="00A35FCC"/>
    <w:rsid w:val="00A36F77"/>
    <w:rsid w:val="00A45B8B"/>
    <w:rsid w:val="00A46F64"/>
    <w:rsid w:val="00A50CF1"/>
    <w:rsid w:val="00A51D07"/>
    <w:rsid w:val="00A51FC0"/>
    <w:rsid w:val="00A53375"/>
    <w:rsid w:val="00A5377E"/>
    <w:rsid w:val="00A55402"/>
    <w:rsid w:val="00A55DB8"/>
    <w:rsid w:val="00A61514"/>
    <w:rsid w:val="00A61699"/>
    <w:rsid w:val="00A624ED"/>
    <w:rsid w:val="00A703A5"/>
    <w:rsid w:val="00A70619"/>
    <w:rsid w:val="00A73095"/>
    <w:rsid w:val="00A743FE"/>
    <w:rsid w:val="00A7681C"/>
    <w:rsid w:val="00A77A9F"/>
    <w:rsid w:val="00A9014A"/>
    <w:rsid w:val="00A9056A"/>
    <w:rsid w:val="00A915F5"/>
    <w:rsid w:val="00A94007"/>
    <w:rsid w:val="00A97C3F"/>
    <w:rsid w:val="00AA1380"/>
    <w:rsid w:val="00AA6790"/>
    <w:rsid w:val="00AB0C79"/>
    <w:rsid w:val="00AB0D35"/>
    <w:rsid w:val="00AB49AB"/>
    <w:rsid w:val="00AB5F35"/>
    <w:rsid w:val="00AC2C40"/>
    <w:rsid w:val="00AC67DE"/>
    <w:rsid w:val="00AC712B"/>
    <w:rsid w:val="00AC735C"/>
    <w:rsid w:val="00AD3828"/>
    <w:rsid w:val="00AD6489"/>
    <w:rsid w:val="00AE1DF7"/>
    <w:rsid w:val="00AE3370"/>
    <w:rsid w:val="00AE348E"/>
    <w:rsid w:val="00AE551A"/>
    <w:rsid w:val="00AE67F8"/>
    <w:rsid w:val="00AE6D76"/>
    <w:rsid w:val="00AF3E15"/>
    <w:rsid w:val="00AF560C"/>
    <w:rsid w:val="00AF6739"/>
    <w:rsid w:val="00B02E95"/>
    <w:rsid w:val="00B03C9F"/>
    <w:rsid w:val="00B108F9"/>
    <w:rsid w:val="00B10EDA"/>
    <w:rsid w:val="00B114D0"/>
    <w:rsid w:val="00B125D8"/>
    <w:rsid w:val="00B13F32"/>
    <w:rsid w:val="00B166C5"/>
    <w:rsid w:val="00B212DB"/>
    <w:rsid w:val="00B23CFF"/>
    <w:rsid w:val="00B26E3D"/>
    <w:rsid w:val="00B32207"/>
    <w:rsid w:val="00B325D5"/>
    <w:rsid w:val="00B33AC7"/>
    <w:rsid w:val="00B37492"/>
    <w:rsid w:val="00B428A9"/>
    <w:rsid w:val="00B4515D"/>
    <w:rsid w:val="00B502DE"/>
    <w:rsid w:val="00B53475"/>
    <w:rsid w:val="00B53CB6"/>
    <w:rsid w:val="00B552A8"/>
    <w:rsid w:val="00B56894"/>
    <w:rsid w:val="00B568E9"/>
    <w:rsid w:val="00B572A6"/>
    <w:rsid w:val="00B62589"/>
    <w:rsid w:val="00B6405E"/>
    <w:rsid w:val="00B6469A"/>
    <w:rsid w:val="00B703CA"/>
    <w:rsid w:val="00B7273E"/>
    <w:rsid w:val="00B74FB5"/>
    <w:rsid w:val="00B773BA"/>
    <w:rsid w:val="00B81E76"/>
    <w:rsid w:val="00B86AA0"/>
    <w:rsid w:val="00B8752E"/>
    <w:rsid w:val="00B94685"/>
    <w:rsid w:val="00B9768C"/>
    <w:rsid w:val="00BB175C"/>
    <w:rsid w:val="00BC0512"/>
    <w:rsid w:val="00BC0CC4"/>
    <w:rsid w:val="00BC1C49"/>
    <w:rsid w:val="00BC2766"/>
    <w:rsid w:val="00BD1D1F"/>
    <w:rsid w:val="00BD4DD1"/>
    <w:rsid w:val="00BD7BC9"/>
    <w:rsid w:val="00BE158D"/>
    <w:rsid w:val="00BE41A6"/>
    <w:rsid w:val="00BE651C"/>
    <w:rsid w:val="00BF05F9"/>
    <w:rsid w:val="00BF0B7C"/>
    <w:rsid w:val="00BF3AFF"/>
    <w:rsid w:val="00C004A0"/>
    <w:rsid w:val="00C04D7F"/>
    <w:rsid w:val="00C0517F"/>
    <w:rsid w:val="00C07377"/>
    <w:rsid w:val="00C11E98"/>
    <w:rsid w:val="00C120D5"/>
    <w:rsid w:val="00C13D07"/>
    <w:rsid w:val="00C15B73"/>
    <w:rsid w:val="00C16C63"/>
    <w:rsid w:val="00C2119E"/>
    <w:rsid w:val="00C238DC"/>
    <w:rsid w:val="00C23FB5"/>
    <w:rsid w:val="00C25640"/>
    <w:rsid w:val="00C25D83"/>
    <w:rsid w:val="00C35AEA"/>
    <w:rsid w:val="00C37817"/>
    <w:rsid w:val="00C379F5"/>
    <w:rsid w:val="00C37B6F"/>
    <w:rsid w:val="00C40A07"/>
    <w:rsid w:val="00C42A22"/>
    <w:rsid w:val="00C478B8"/>
    <w:rsid w:val="00C53AE7"/>
    <w:rsid w:val="00C6443B"/>
    <w:rsid w:val="00C649EB"/>
    <w:rsid w:val="00C66782"/>
    <w:rsid w:val="00C66964"/>
    <w:rsid w:val="00C66DA9"/>
    <w:rsid w:val="00C72761"/>
    <w:rsid w:val="00C732B1"/>
    <w:rsid w:val="00C82097"/>
    <w:rsid w:val="00C87042"/>
    <w:rsid w:val="00C9084C"/>
    <w:rsid w:val="00C9245E"/>
    <w:rsid w:val="00C969EF"/>
    <w:rsid w:val="00C97D82"/>
    <w:rsid w:val="00CA004A"/>
    <w:rsid w:val="00CA50D7"/>
    <w:rsid w:val="00CB04D1"/>
    <w:rsid w:val="00CB63B7"/>
    <w:rsid w:val="00CB74A9"/>
    <w:rsid w:val="00CC1F1E"/>
    <w:rsid w:val="00CC52B5"/>
    <w:rsid w:val="00CE14EC"/>
    <w:rsid w:val="00CE2A71"/>
    <w:rsid w:val="00CF0883"/>
    <w:rsid w:val="00CF1836"/>
    <w:rsid w:val="00CF522C"/>
    <w:rsid w:val="00D0043E"/>
    <w:rsid w:val="00D04344"/>
    <w:rsid w:val="00D0757C"/>
    <w:rsid w:val="00D1004D"/>
    <w:rsid w:val="00D134A0"/>
    <w:rsid w:val="00D13653"/>
    <w:rsid w:val="00D13CB9"/>
    <w:rsid w:val="00D23B79"/>
    <w:rsid w:val="00D24946"/>
    <w:rsid w:val="00D31823"/>
    <w:rsid w:val="00D33182"/>
    <w:rsid w:val="00D400F9"/>
    <w:rsid w:val="00D40EEF"/>
    <w:rsid w:val="00D414BC"/>
    <w:rsid w:val="00D417AF"/>
    <w:rsid w:val="00D42FA7"/>
    <w:rsid w:val="00D45CC2"/>
    <w:rsid w:val="00D47AB3"/>
    <w:rsid w:val="00D52B86"/>
    <w:rsid w:val="00D60430"/>
    <w:rsid w:val="00D60764"/>
    <w:rsid w:val="00D60B44"/>
    <w:rsid w:val="00D61BC8"/>
    <w:rsid w:val="00D62B37"/>
    <w:rsid w:val="00D65BA3"/>
    <w:rsid w:val="00D84212"/>
    <w:rsid w:val="00D84E0C"/>
    <w:rsid w:val="00D85B53"/>
    <w:rsid w:val="00D86F1D"/>
    <w:rsid w:val="00D933EB"/>
    <w:rsid w:val="00DA62C4"/>
    <w:rsid w:val="00DB1D54"/>
    <w:rsid w:val="00DB5D05"/>
    <w:rsid w:val="00DB6C66"/>
    <w:rsid w:val="00DB7A7A"/>
    <w:rsid w:val="00DC58A3"/>
    <w:rsid w:val="00DD108D"/>
    <w:rsid w:val="00DD4DE5"/>
    <w:rsid w:val="00DD7559"/>
    <w:rsid w:val="00DE4D9F"/>
    <w:rsid w:val="00DE69F1"/>
    <w:rsid w:val="00DE7AEE"/>
    <w:rsid w:val="00DF017E"/>
    <w:rsid w:val="00DF1CB7"/>
    <w:rsid w:val="00DF201B"/>
    <w:rsid w:val="00DF2C56"/>
    <w:rsid w:val="00DF353B"/>
    <w:rsid w:val="00DF4064"/>
    <w:rsid w:val="00E00995"/>
    <w:rsid w:val="00E03957"/>
    <w:rsid w:val="00E03B6D"/>
    <w:rsid w:val="00E03F32"/>
    <w:rsid w:val="00E077A1"/>
    <w:rsid w:val="00E10814"/>
    <w:rsid w:val="00E10A16"/>
    <w:rsid w:val="00E11795"/>
    <w:rsid w:val="00E1297F"/>
    <w:rsid w:val="00E159D0"/>
    <w:rsid w:val="00E20B08"/>
    <w:rsid w:val="00E275D9"/>
    <w:rsid w:val="00E30509"/>
    <w:rsid w:val="00E316DC"/>
    <w:rsid w:val="00E31B11"/>
    <w:rsid w:val="00E3221A"/>
    <w:rsid w:val="00E32986"/>
    <w:rsid w:val="00E33885"/>
    <w:rsid w:val="00E341CD"/>
    <w:rsid w:val="00E37037"/>
    <w:rsid w:val="00E40428"/>
    <w:rsid w:val="00E40689"/>
    <w:rsid w:val="00E420EC"/>
    <w:rsid w:val="00E4331A"/>
    <w:rsid w:val="00E4373C"/>
    <w:rsid w:val="00E47000"/>
    <w:rsid w:val="00E50AC6"/>
    <w:rsid w:val="00E538B5"/>
    <w:rsid w:val="00E54040"/>
    <w:rsid w:val="00E56800"/>
    <w:rsid w:val="00E630D6"/>
    <w:rsid w:val="00E63B06"/>
    <w:rsid w:val="00E63BBB"/>
    <w:rsid w:val="00E67148"/>
    <w:rsid w:val="00E73B36"/>
    <w:rsid w:val="00E7419C"/>
    <w:rsid w:val="00E74DD4"/>
    <w:rsid w:val="00E75373"/>
    <w:rsid w:val="00E75C6C"/>
    <w:rsid w:val="00E75E82"/>
    <w:rsid w:val="00E76CDC"/>
    <w:rsid w:val="00E85DF4"/>
    <w:rsid w:val="00E91E05"/>
    <w:rsid w:val="00E97986"/>
    <w:rsid w:val="00EA4CDF"/>
    <w:rsid w:val="00EA67E6"/>
    <w:rsid w:val="00EA6F51"/>
    <w:rsid w:val="00EB1352"/>
    <w:rsid w:val="00EB5178"/>
    <w:rsid w:val="00EB5EF6"/>
    <w:rsid w:val="00EC7046"/>
    <w:rsid w:val="00ED0232"/>
    <w:rsid w:val="00ED0692"/>
    <w:rsid w:val="00ED0B26"/>
    <w:rsid w:val="00ED4C86"/>
    <w:rsid w:val="00ED6A45"/>
    <w:rsid w:val="00ED749E"/>
    <w:rsid w:val="00EE0B76"/>
    <w:rsid w:val="00EE4EFB"/>
    <w:rsid w:val="00EE5272"/>
    <w:rsid w:val="00EE6E0E"/>
    <w:rsid w:val="00EF1A28"/>
    <w:rsid w:val="00EF6C39"/>
    <w:rsid w:val="00F00D55"/>
    <w:rsid w:val="00F02EBA"/>
    <w:rsid w:val="00F03138"/>
    <w:rsid w:val="00F0512B"/>
    <w:rsid w:val="00F06D1B"/>
    <w:rsid w:val="00F07894"/>
    <w:rsid w:val="00F11277"/>
    <w:rsid w:val="00F11913"/>
    <w:rsid w:val="00F13F93"/>
    <w:rsid w:val="00F16749"/>
    <w:rsid w:val="00F22CD5"/>
    <w:rsid w:val="00F26827"/>
    <w:rsid w:val="00F279BA"/>
    <w:rsid w:val="00F3265D"/>
    <w:rsid w:val="00F331E6"/>
    <w:rsid w:val="00F33900"/>
    <w:rsid w:val="00F35C64"/>
    <w:rsid w:val="00F35DEB"/>
    <w:rsid w:val="00F4654C"/>
    <w:rsid w:val="00F469DA"/>
    <w:rsid w:val="00F47D71"/>
    <w:rsid w:val="00F5054C"/>
    <w:rsid w:val="00F50965"/>
    <w:rsid w:val="00F53C22"/>
    <w:rsid w:val="00F56160"/>
    <w:rsid w:val="00F57F3F"/>
    <w:rsid w:val="00F626E8"/>
    <w:rsid w:val="00F63B63"/>
    <w:rsid w:val="00F65387"/>
    <w:rsid w:val="00F6732B"/>
    <w:rsid w:val="00F706F3"/>
    <w:rsid w:val="00F71974"/>
    <w:rsid w:val="00F76017"/>
    <w:rsid w:val="00F763FD"/>
    <w:rsid w:val="00F779F9"/>
    <w:rsid w:val="00F822F8"/>
    <w:rsid w:val="00F83A6C"/>
    <w:rsid w:val="00F8675E"/>
    <w:rsid w:val="00F87C98"/>
    <w:rsid w:val="00FA24D3"/>
    <w:rsid w:val="00FA6187"/>
    <w:rsid w:val="00FA789E"/>
    <w:rsid w:val="00FA7F83"/>
    <w:rsid w:val="00FB52AE"/>
    <w:rsid w:val="00FB655E"/>
    <w:rsid w:val="00FB6B79"/>
    <w:rsid w:val="00FC1D5E"/>
    <w:rsid w:val="00FC48A2"/>
    <w:rsid w:val="00FC4EF1"/>
    <w:rsid w:val="00FC5554"/>
    <w:rsid w:val="00FC5C75"/>
    <w:rsid w:val="00FC5E84"/>
    <w:rsid w:val="00FD29A0"/>
    <w:rsid w:val="00FD39BE"/>
    <w:rsid w:val="00FD599D"/>
    <w:rsid w:val="00FD6F3A"/>
    <w:rsid w:val="00FE20B8"/>
    <w:rsid w:val="00FE57A4"/>
    <w:rsid w:val="00FE6182"/>
    <w:rsid w:val="00FE6A74"/>
    <w:rsid w:val="00FF437F"/>
    <w:rsid w:val="00FF519F"/>
    <w:rsid w:val="00FF7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paragraph" w:styleId="Heading1">
    <w:name w:val="heading 1"/>
    <w:basedOn w:val="Normal"/>
    <w:link w:val="Heading1Char"/>
    <w:uiPriority w:val="9"/>
    <w:qFormat/>
    <w:rsid w:val="00937754"/>
    <w:pPr>
      <w:spacing w:before="100" w:beforeAutospacing="1" w:after="150" w:line="600" w:lineRule="atLeast"/>
      <w:outlineLvl w:val="0"/>
    </w:pPr>
    <w:rPr>
      <w:rFonts w:ascii="Times New Roman" w:eastAsia="Times New Roman" w:hAnsi="Times New Roman" w:cs="Times New Roman"/>
      <w:b/>
      <w:bCs/>
      <w:spacing w:val="-15"/>
      <w:kern w:val="36"/>
      <w:sz w:val="63"/>
      <w:szCs w:val="63"/>
    </w:rPr>
  </w:style>
  <w:style w:type="paragraph" w:styleId="Heading2">
    <w:name w:val="heading 2"/>
    <w:basedOn w:val="Normal"/>
    <w:next w:val="Normal"/>
    <w:link w:val="Heading2Char"/>
    <w:uiPriority w:val="9"/>
    <w:semiHidden/>
    <w:unhideWhenUsed/>
    <w:qFormat/>
    <w:rsid w:val="002973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 w:type="character" w:customStyle="1" w:styleId="Heading1Char">
    <w:name w:val="Heading 1 Char"/>
    <w:basedOn w:val="DefaultParagraphFont"/>
    <w:link w:val="Heading1"/>
    <w:uiPriority w:val="9"/>
    <w:rsid w:val="00937754"/>
    <w:rPr>
      <w:rFonts w:ascii="Times New Roman" w:eastAsia="Times New Roman" w:hAnsi="Times New Roman" w:cs="Times New Roman"/>
      <w:b/>
      <w:bCs/>
      <w:spacing w:val="-15"/>
      <w:kern w:val="36"/>
      <w:sz w:val="63"/>
      <w:szCs w:val="63"/>
    </w:rPr>
  </w:style>
  <w:style w:type="paragraph" w:styleId="NormalWeb">
    <w:name w:val="Normal (Web)"/>
    <w:basedOn w:val="Normal"/>
    <w:uiPriority w:val="99"/>
    <w:semiHidden/>
    <w:unhideWhenUsed/>
    <w:rsid w:val="00937754"/>
    <w:pPr>
      <w:spacing w:before="100" w:beforeAutospacing="1" w:after="150"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937754"/>
  </w:style>
  <w:style w:type="paragraph" w:customStyle="1" w:styleId="p1">
    <w:name w:val="p1"/>
    <w:basedOn w:val="Normal"/>
    <w:rsid w:val="00937754"/>
    <w:pPr>
      <w:spacing w:before="100" w:beforeAutospacing="1" w:after="15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973F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06198099">
      <w:bodyDiv w:val="1"/>
      <w:marLeft w:val="0"/>
      <w:marRight w:val="0"/>
      <w:marTop w:val="0"/>
      <w:marBottom w:val="0"/>
      <w:divBdr>
        <w:top w:val="none" w:sz="0" w:space="0" w:color="auto"/>
        <w:left w:val="none" w:sz="0" w:space="0" w:color="auto"/>
        <w:bottom w:val="none" w:sz="0" w:space="0" w:color="auto"/>
        <w:right w:val="none" w:sz="0" w:space="0" w:color="auto"/>
      </w:divBdr>
    </w:div>
    <w:div w:id="1280212991">
      <w:bodyDiv w:val="1"/>
      <w:marLeft w:val="0"/>
      <w:marRight w:val="0"/>
      <w:marTop w:val="0"/>
      <w:marBottom w:val="0"/>
      <w:divBdr>
        <w:top w:val="none" w:sz="0" w:space="0" w:color="auto"/>
        <w:left w:val="none" w:sz="0" w:space="0" w:color="auto"/>
        <w:bottom w:val="none" w:sz="0" w:space="0" w:color="auto"/>
        <w:right w:val="none" w:sz="0" w:space="0" w:color="auto"/>
      </w:divBdr>
    </w:div>
    <w:div w:id="1831406617">
      <w:bodyDiv w:val="1"/>
      <w:marLeft w:val="0"/>
      <w:marRight w:val="0"/>
      <w:marTop w:val="0"/>
      <w:marBottom w:val="0"/>
      <w:divBdr>
        <w:top w:val="none" w:sz="0" w:space="0" w:color="auto"/>
        <w:left w:val="none" w:sz="0" w:space="0" w:color="auto"/>
        <w:bottom w:val="none" w:sz="0" w:space="0" w:color="auto"/>
        <w:right w:val="none" w:sz="0" w:space="0" w:color="auto"/>
      </w:divBdr>
      <w:divsChild>
        <w:div w:id="106975324">
          <w:marLeft w:val="0"/>
          <w:marRight w:val="0"/>
          <w:marTop w:val="0"/>
          <w:marBottom w:val="0"/>
          <w:divBdr>
            <w:top w:val="none" w:sz="0" w:space="0" w:color="auto"/>
            <w:left w:val="none" w:sz="0" w:space="0" w:color="auto"/>
            <w:bottom w:val="none" w:sz="0" w:space="0" w:color="auto"/>
            <w:right w:val="none" w:sz="0" w:space="0" w:color="auto"/>
          </w:divBdr>
          <w:divsChild>
            <w:div w:id="532421744">
              <w:marLeft w:val="0"/>
              <w:marRight w:val="0"/>
              <w:marTop w:val="0"/>
              <w:marBottom w:val="0"/>
              <w:divBdr>
                <w:top w:val="none" w:sz="0" w:space="0" w:color="auto"/>
                <w:left w:val="none" w:sz="0" w:space="0" w:color="auto"/>
                <w:bottom w:val="none" w:sz="0" w:space="0" w:color="auto"/>
                <w:right w:val="none" w:sz="0" w:space="0" w:color="auto"/>
              </w:divBdr>
              <w:divsChild>
                <w:div w:id="1735160290">
                  <w:marLeft w:val="0"/>
                  <w:marRight w:val="0"/>
                  <w:marTop w:val="0"/>
                  <w:marBottom w:val="300"/>
                  <w:divBdr>
                    <w:top w:val="none" w:sz="0" w:space="0" w:color="auto"/>
                    <w:left w:val="none" w:sz="0" w:space="0" w:color="auto"/>
                    <w:bottom w:val="none" w:sz="0" w:space="0" w:color="auto"/>
                    <w:right w:val="none" w:sz="0" w:space="0" w:color="auto"/>
                  </w:divBdr>
                  <w:divsChild>
                    <w:div w:id="1924602524">
                      <w:marLeft w:val="0"/>
                      <w:marRight w:val="0"/>
                      <w:marTop w:val="0"/>
                      <w:marBottom w:val="0"/>
                      <w:divBdr>
                        <w:top w:val="none" w:sz="0" w:space="0" w:color="auto"/>
                        <w:left w:val="none" w:sz="0" w:space="0" w:color="auto"/>
                        <w:bottom w:val="none" w:sz="0" w:space="0" w:color="auto"/>
                        <w:right w:val="none" w:sz="0" w:space="0" w:color="auto"/>
                      </w:divBdr>
                      <w:divsChild>
                        <w:div w:id="852840667">
                          <w:marLeft w:val="0"/>
                          <w:marRight w:val="0"/>
                          <w:marTop w:val="0"/>
                          <w:marBottom w:val="0"/>
                          <w:divBdr>
                            <w:top w:val="none" w:sz="0" w:space="0" w:color="auto"/>
                            <w:left w:val="none" w:sz="0" w:space="0" w:color="auto"/>
                            <w:bottom w:val="none" w:sz="0" w:space="0" w:color="auto"/>
                            <w:right w:val="none" w:sz="0" w:space="0" w:color="auto"/>
                          </w:divBdr>
                          <w:divsChild>
                            <w:div w:id="1723165101">
                              <w:marLeft w:val="0"/>
                              <w:marRight w:val="0"/>
                              <w:marTop w:val="0"/>
                              <w:marBottom w:val="0"/>
                              <w:divBdr>
                                <w:top w:val="none" w:sz="0" w:space="0" w:color="auto"/>
                                <w:left w:val="none" w:sz="0" w:space="0" w:color="auto"/>
                                <w:bottom w:val="none" w:sz="0" w:space="0" w:color="auto"/>
                                <w:right w:val="none" w:sz="0" w:space="0" w:color="auto"/>
                              </w:divBdr>
                              <w:divsChild>
                                <w:div w:id="1216232331">
                                  <w:marLeft w:val="0"/>
                                  <w:marRight w:val="0"/>
                                  <w:marTop w:val="0"/>
                                  <w:marBottom w:val="0"/>
                                  <w:divBdr>
                                    <w:top w:val="none" w:sz="0" w:space="0" w:color="auto"/>
                                    <w:left w:val="none" w:sz="0" w:space="0" w:color="auto"/>
                                    <w:bottom w:val="none" w:sz="0" w:space="0" w:color="auto"/>
                                    <w:right w:val="none" w:sz="0" w:space="0" w:color="auto"/>
                                  </w:divBdr>
                                  <w:divsChild>
                                    <w:div w:id="1589461188">
                                      <w:marLeft w:val="0"/>
                                      <w:marRight w:val="0"/>
                                      <w:marTop w:val="0"/>
                                      <w:marBottom w:val="0"/>
                                      <w:divBdr>
                                        <w:top w:val="none" w:sz="0" w:space="0" w:color="auto"/>
                                        <w:left w:val="none" w:sz="0" w:space="0" w:color="auto"/>
                                        <w:bottom w:val="none" w:sz="0" w:space="0" w:color="auto"/>
                                        <w:right w:val="none" w:sz="0" w:space="0" w:color="auto"/>
                                      </w:divBdr>
                                      <w:divsChild>
                                        <w:div w:id="1165703301">
                                          <w:marLeft w:val="0"/>
                                          <w:marRight w:val="0"/>
                                          <w:marTop w:val="0"/>
                                          <w:marBottom w:val="0"/>
                                          <w:divBdr>
                                            <w:top w:val="none" w:sz="0" w:space="0" w:color="auto"/>
                                            <w:left w:val="none" w:sz="0" w:space="0" w:color="auto"/>
                                            <w:bottom w:val="none" w:sz="0" w:space="0" w:color="auto"/>
                                            <w:right w:val="none" w:sz="0" w:space="0" w:color="auto"/>
                                          </w:divBdr>
                                          <w:divsChild>
                                            <w:div w:id="1521361247">
                                              <w:marLeft w:val="0"/>
                                              <w:marRight w:val="0"/>
                                              <w:marTop w:val="0"/>
                                              <w:marBottom w:val="0"/>
                                              <w:divBdr>
                                                <w:top w:val="none" w:sz="0" w:space="0" w:color="auto"/>
                                                <w:left w:val="none" w:sz="0" w:space="0" w:color="auto"/>
                                                <w:bottom w:val="none" w:sz="0" w:space="0" w:color="auto"/>
                                                <w:right w:val="none" w:sz="0" w:space="0" w:color="auto"/>
                                              </w:divBdr>
                                              <w:divsChild>
                                                <w:div w:id="19769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5878">
                                          <w:marLeft w:val="0"/>
                                          <w:marRight w:val="0"/>
                                          <w:marTop w:val="0"/>
                                          <w:marBottom w:val="0"/>
                                          <w:divBdr>
                                            <w:top w:val="none" w:sz="0" w:space="0" w:color="auto"/>
                                            <w:left w:val="none" w:sz="0" w:space="0" w:color="auto"/>
                                            <w:bottom w:val="none" w:sz="0" w:space="0" w:color="auto"/>
                                            <w:right w:val="none" w:sz="0" w:space="0" w:color="auto"/>
                                          </w:divBdr>
                                          <w:divsChild>
                                            <w:div w:id="1893610367">
                                              <w:marLeft w:val="0"/>
                                              <w:marRight w:val="0"/>
                                              <w:marTop w:val="0"/>
                                              <w:marBottom w:val="0"/>
                                              <w:divBdr>
                                                <w:top w:val="none" w:sz="0" w:space="0" w:color="auto"/>
                                                <w:left w:val="none" w:sz="0" w:space="0" w:color="auto"/>
                                                <w:bottom w:val="none" w:sz="0" w:space="0" w:color="auto"/>
                                                <w:right w:val="none" w:sz="0" w:space="0" w:color="auto"/>
                                              </w:divBdr>
                                              <w:divsChild>
                                                <w:div w:id="1530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2270">
                                          <w:marLeft w:val="0"/>
                                          <w:marRight w:val="0"/>
                                          <w:marTop w:val="0"/>
                                          <w:marBottom w:val="0"/>
                                          <w:divBdr>
                                            <w:top w:val="none" w:sz="0" w:space="0" w:color="auto"/>
                                            <w:left w:val="none" w:sz="0" w:space="0" w:color="auto"/>
                                            <w:bottom w:val="none" w:sz="0" w:space="0" w:color="auto"/>
                                            <w:right w:val="none" w:sz="0" w:space="0" w:color="auto"/>
                                          </w:divBdr>
                                          <w:divsChild>
                                            <w:div w:id="518354695">
                                              <w:marLeft w:val="0"/>
                                              <w:marRight w:val="0"/>
                                              <w:marTop w:val="0"/>
                                              <w:marBottom w:val="0"/>
                                              <w:divBdr>
                                                <w:top w:val="none" w:sz="0" w:space="0" w:color="auto"/>
                                                <w:left w:val="none" w:sz="0" w:space="0" w:color="auto"/>
                                                <w:bottom w:val="none" w:sz="0" w:space="0" w:color="auto"/>
                                                <w:right w:val="none" w:sz="0" w:space="0" w:color="auto"/>
                                              </w:divBdr>
                                              <w:divsChild>
                                                <w:div w:id="195863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1946">
                                          <w:marLeft w:val="0"/>
                                          <w:marRight w:val="0"/>
                                          <w:marTop w:val="0"/>
                                          <w:marBottom w:val="0"/>
                                          <w:divBdr>
                                            <w:top w:val="none" w:sz="0" w:space="0" w:color="auto"/>
                                            <w:left w:val="none" w:sz="0" w:space="0" w:color="auto"/>
                                            <w:bottom w:val="none" w:sz="0" w:space="0" w:color="auto"/>
                                            <w:right w:val="none" w:sz="0" w:space="0" w:color="auto"/>
                                          </w:divBdr>
                                          <w:divsChild>
                                            <w:div w:id="1859268457">
                                              <w:marLeft w:val="0"/>
                                              <w:marRight w:val="0"/>
                                              <w:marTop w:val="0"/>
                                              <w:marBottom w:val="0"/>
                                              <w:divBdr>
                                                <w:top w:val="none" w:sz="0" w:space="0" w:color="auto"/>
                                                <w:left w:val="none" w:sz="0" w:space="0" w:color="auto"/>
                                                <w:bottom w:val="none" w:sz="0" w:space="0" w:color="auto"/>
                                                <w:right w:val="none" w:sz="0" w:space="0" w:color="auto"/>
                                              </w:divBdr>
                                              <w:divsChild>
                                                <w:div w:id="7925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6878">
                                          <w:marLeft w:val="0"/>
                                          <w:marRight w:val="0"/>
                                          <w:marTop w:val="0"/>
                                          <w:marBottom w:val="0"/>
                                          <w:divBdr>
                                            <w:top w:val="none" w:sz="0" w:space="0" w:color="auto"/>
                                            <w:left w:val="none" w:sz="0" w:space="0" w:color="auto"/>
                                            <w:bottom w:val="none" w:sz="0" w:space="0" w:color="auto"/>
                                            <w:right w:val="none" w:sz="0" w:space="0" w:color="auto"/>
                                          </w:divBdr>
                                          <w:divsChild>
                                            <w:div w:id="253393315">
                                              <w:marLeft w:val="0"/>
                                              <w:marRight w:val="0"/>
                                              <w:marTop w:val="0"/>
                                              <w:marBottom w:val="0"/>
                                              <w:divBdr>
                                                <w:top w:val="none" w:sz="0" w:space="0" w:color="auto"/>
                                                <w:left w:val="none" w:sz="0" w:space="0" w:color="auto"/>
                                                <w:bottom w:val="none" w:sz="0" w:space="0" w:color="auto"/>
                                                <w:right w:val="none" w:sz="0" w:space="0" w:color="auto"/>
                                              </w:divBdr>
                                              <w:divsChild>
                                                <w:div w:id="5162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8950">
                                          <w:marLeft w:val="0"/>
                                          <w:marRight w:val="0"/>
                                          <w:marTop w:val="0"/>
                                          <w:marBottom w:val="0"/>
                                          <w:divBdr>
                                            <w:top w:val="none" w:sz="0" w:space="0" w:color="auto"/>
                                            <w:left w:val="none" w:sz="0" w:space="0" w:color="auto"/>
                                            <w:bottom w:val="none" w:sz="0" w:space="0" w:color="auto"/>
                                            <w:right w:val="none" w:sz="0" w:space="0" w:color="auto"/>
                                          </w:divBdr>
                                          <w:divsChild>
                                            <w:div w:id="296301661">
                                              <w:marLeft w:val="0"/>
                                              <w:marRight w:val="0"/>
                                              <w:marTop w:val="0"/>
                                              <w:marBottom w:val="0"/>
                                              <w:divBdr>
                                                <w:top w:val="none" w:sz="0" w:space="0" w:color="auto"/>
                                                <w:left w:val="none" w:sz="0" w:space="0" w:color="auto"/>
                                                <w:bottom w:val="none" w:sz="0" w:space="0" w:color="auto"/>
                                                <w:right w:val="none" w:sz="0" w:space="0" w:color="auto"/>
                                              </w:divBdr>
                                              <w:divsChild>
                                                <w:div w:id="4663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6371">
                                          <w:marLeft w:val="0"/>
                                          <w:marRight w:val="0"/>
                                          <w:marTop w:val="0"/>
                                          <w:marBottom w:val="0"/>
                                          <w:divBdr>
                                            <w:top w:val="none" w:sz="0" w:space="0" w:color="auto"/>
                                            <w:left w:val="none" w:sz="0" w:space="0" w:color="auto"/>
                                            <w:bottom w:val="none" w:sz="0" w:space="0" w:color="auto"/>
                                            <w:right w:val="none" w:sz="0" w:space="0" w:color="auto"/>
                                          </w:divBdr>
                                          <w:divsChild>
                                            <w:div w:id="574977798">
                                              <w:marLeft w:val="0"/>
                                              <w:marRight w:val="0"/>
                                              <w:marTop w:val="0"/>
                                              <w:marBottom w:val="0"/>
                                              <w:divBdr>
                                                <w:top w:val="none" w:sz="0" w:space="0" w:color="auto"/>
                                                <w:left w:val="none" w:sz="0" w:space="0" w:color="auto"/>
                                                <w:bottom w:val="none" w:sz="0" w:space="0" w:color="auto"/>
                                                <w:right w:val="none" w:sz="0" w:space="0" w:color="auto"/>
                                              </w:divBdr>
                                              <w:divsChild>
                                                <w:div w:id="7084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422</Words>
  <Characters>2407</Characters>
  <Application>Microsoft Office Word</Application>
  <DocSecurity>0</DocSecurity>
  <Lines>20</Lines>
  <Paragraphs>5</Paragraphs>
  <ScaleCrop>false</ScaleCrop>
  <Company>Hewlett-Packard</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2</cp:revision>
  <dcterms:created xsi:type="dcterms:W3CDTF">2015-01-16T02:01:00Z</dcterms:created>
  <dcterms:modified xsi:type="dcterms:W3CDTF">2015-01-16T02:01:00Z</dcterms:modified>
</cp:coreProperties>
</file>